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7F7" w:rsidRDefault="008E67F7" w:rsidP="008E67F7">
      <w:pPr>
        <w:jc w:val="center"/>
        <w:rPr>
          <w:rFonts w:ascii="楷体" w:eastAsia="楷体" w:hAnsi="楷体"/>
          <w:sz w:val="36"/>
          <w:szCs w:val="36"/>
        </w:rPr>
      </w:pPr>
    </w:p>
    <w:p w:rsidR="008E67F7" w:rsidRDefault="008E67F7" w:rsidP="008E67F7">
      <w:pPr>
        <w:jc w:val="center"/>
        <w:rPr>
          <w:rFonts w:ascii="楷体" w:eastAsia="楷体" w:hAnsi="楷体"/>
          <w:sz w:val="36"/>
          <w:szCs w:val="36"/>
        </w:rPr>
      </w:pPr>
    </w:p>
    <w:p w:rsidR="008E67F7" w:rsidRDefault="008E67F7" w:rsidP="008E67F7">
      <w:pPr>
        <w:jc w:val="center"/>
        <w:rPr>
          <w:rFonts w:ascii="楷体" w:eastAsia="楷体" w:hAnsi="楷体"/>
          <w:sz w:val="36"/>
          <w:szCs w:val="36"/>
        </w:rPr>
      </w:pPr>
    </w:p>
    <w:p w:rsidR="008E67F7" w:rsidRDefault="008E67F7" w:rsidP="008E67F7">
      <w:pPr>
        <w:jc w:val="center"/>
        <w:rPr>
          <w:rFonts w:ascii="楷体" w:eastAsia="楷体" w:hAnsi="楷体"/>
          <w:sz w:val="36"/>
          <w:szCs w:val="36"/>
        </w:rPr>
      </w:pPr>
    </w:p>
    <w:p w:rsidR="008E67F7" w:rsidRDefault="008E67F7" w:rsidP="008E67F7">
      <w:pPr>
        <w:jc w:val="center"/>
        <w:rPr>
          <w:rFonts w:ascii="楷体" w:eastAsia="楷体" w:hAnsi="楷体"/>
          <w:sz w:val="36"/>
          <w:szCs w:val="36"/>
        </w:rPr>
      </w:pPr>
    </w:p>
    <w:p w:rsidR="008E67F7" w:rsidRDefault="008E67F7" w:rsidP="008E67F7">
      <w:pPr>
        <w:jc w:val="center"/>
        <w:rPr>
          <w:rFonts w:ascii="楷体" w:eastAsia="楷体" w:hAnsi="楷体"/>
          <w:sz w:val="36"/>
          <w:szCs w:val="36"/>
        </w:rPr>
      </w:pPr>
    </w:p>
    <w:p w:rsidR="008E67F7" w:rsidRPr="00544E0D" w:rsidRDefault="008E67F7" w:rsidP="008E67F7">
      <w:pPr>
        <w:jc w:val="center"/>
        <w:rPr>
          <w:rFonts w:ascii="方正小标宋简体" w:eastAsia="方正小标宋简体" w:hAnsi="楷体"/>
          <w:sz w:val="44"/>
          <w:szCs w:val="44"/>
        </w:rPr>
      </w:pPr>
      <w:r w:rsidRPr="00544E0D">
        <w:rPr>
          <w:rFonts w:ascii="方正小标宋简体" w:eastAsia="方正小标宋简体" w:hAnsi="楷体" w:hint="eastAsia"/>
          <w:sz w:val="44"/>
          <w:szCs w:val="44"/>
        </w:rPr>
        <w:t>吉林市财政局2017年部门预算</w:t>
      </w:r>
    </w:p>
    <w:p w:rsidR="008E67F7" w:rsidRPr="00544E0D" w:rsidRDefault="008E67F7" w:rsidP="008E67F7">
      <w:pPr>
        <w:jc w:val="center"/>
        <w:rPr>
          <w:rFonts w:ascii="方正小标宋简体" w:eastAsia="方正小标宋简体" w:hAnsi="楷体"/>
          <w:sz w:val="44"/>
          <w:szCs w:val="44"/>
        </w:rPr>
      </w:pPr>
    </w:p>
    <w:p w:rsidR="008E67F7" w:rsidRPr="00544E0D" w:rsidRDefault="008E67F7" w:rsidP="008E67F7">
      <w:pPr>
        <w:jc w:val="center"/>
        <w:rPr>
          <w:rFonts w:ascii="方正小标宋简体" w:eastAsia="方正小标宋简体" w:hAnsi="楷体"/>
          <w:sz w:val="44"/>
          <w:szCs w:val="44"/>
        </w:rPr>
      </w:pPr>
    </w:p>
    <w:p w:rsidR="008E67F7" w:rsidRPr="00544E0D" w:rsidRDefault="008E67F7" w:rsidP="008E67F7">
      <w:pPr>
        <w:jc w:val="center"/>
        <w:rPr>
          <w:rFonts w:ascii="方正小标宋简体" w:eastAsia="方正小标宋简体" w:hAnsi="楷体"/>
          <w:sz w:val="44"/>
          <w:szCs w:val="44"/>
        </w:rPr>
      </w:pPr>
    </w:p>
    <w:p w:rsidR="008E67F7" w:rsidRPr="00544E0D" w:rsidRDefault="008E67F7" w:rsidP="008E67F7">
      <w:pPr>
        <w:jc w:val="center"/>
        <w:rPr>
          <w:rFonts w:ascii="方正小标宋简体" w:eastAsia="方正小标宋简体" w:hAnsi="楷体"/>
          <w:sz w:val="44"/>
          <w:szCs w:val="44"/>
        </w:rPr>
      </w:pPr>
    </w:p>
    <w:p w:rsidR="008E67F7" w:rsidRPr="00544E0D" w:rsidRDefault="008E67F7" w:rsidP="008E67F7">
      <w:pPr>
        <w:rPr>
          <w:rFonts w:ascii="方正小标宋简体" w:eastAsia="方正小标宋简体"/>
          <w:sz w:val="44"/>
          <w:szCs w:val="44"/>
        </w:rPr>
      </w:pPr>
    </w:p>
    <w:p w:rsidR="008E67F7" w:rsidRPr="00544E0D" w:rsidRDefault="008E67F7" w:rsidP="008E67F7">
      <w:pPr>
        <w:jc w:val="center"/>
        <w:rPr>
          <w:rFonts w:ascii="方正小标宋简体" w:eastAsia="方正小标宋简体" w:hAnsi="楷体"/>
          <w:sz w:val="44"/>
          <w:szCs w:val="44"/>
        </w:rPr>
      </w:pPr>
      <w:r w:rsidRPr="00544E0D">
        <w:rPr>
          <w:rFonts w:ascii="方正小标宋简体" w:eastAsia="方正小标宋简体" w:hAnsi="楷体" w:hint="eastAsia"/>
          <w:sz w:val="44"/>
          <w:szCs w:val="44"/>
        </w:rPr>
        <w:t>二</w:t>
      </w:r>
      <w:proofErr w:type="gramStart"/>
      <w:r w:rsidRPr="00544E0D">
        <w:rPr>
          <w:rFonts w:ascii="方正小标宋简体" w:eastAsia="方正小标宋简体" w:hAnsi="楷体" w:hint="eastAsia"/>
          <w:sz w:val="44"/>
          <w:szCs w:val="44"/>
        </w:rPr>
        <w:t>0</w:t>
      </w:r>
      <w:proofErr w:type="gramEnd"/>
      <w:r w:rsidRPr="00544E0D">
        <w:rPr>
          <w:rFonts w:ascii="方正小标宋简体" w:eastAsia="方正小标宋简体" w:hAnsi="楷体" w:hint="eastAsia"/>
          <w:sz w:val="44"/>
          <w:szCs w:val="44"/>
        </w:rPr>
        <w:t>—七年二月八日</w:t>
      </w:r>
    </w:p>
    <w:p w:rsidR="008E67F7" w:rsidRDefault="008E67F7" w:rsidP="008E67F7"/>
    <w:p w:rsidR="008E67F7" w:rsidRDefault="008E67F7" w:rsidP="008E67F7"/>
    <w:p w:rsidR="008E67F7" w:rsidRDefault="008E67F7" w:rsidP="008E67F7"/>
    <w:p w:rsidR="008E67F7" w:rsidRDefault="008E67F7" w:rsidP="008E67F7"/>
    <w:p w:rsidR="008E67F7" w:rsidRDefault="008E67F7" w:rsidP="008E67F7"/>
    <w:p w:rsidR="008E67F7" w:rsidRDefault="008E67F7" w:rsidP="008E67F7">
      <w:pPr>
        <w:jc w:val="center"/>
        <w:rPr>
          <w:sz w:val="36"/>
          <w:szCs w:val="36"/>
        </w:rPr>
      </w:pPr>
    </w:p>
    <w:p w:rsidR="008E67F7" w:rsidRPr="00544E0D" w:rsidRDefault="008E67F7" w:rsidP="008E67F7">
      <w:pPr>
        <w:jc w:val="center"/>
        <w:rPr>
          <w:rFonts w:ascii="方正小标宋简体" w:eastAsia="方正小标宋简体"/>
          <w:b/>
          <w:sz w:val="44"/>
          <w:szCs w:val="44"/>
        </w:rPr>
      </w:pPr>
      <w:r w:rsidRPr="00544E0D">
        <w:rPr>
          <w:rFonts w:ascii="方正小标宋简体" w:eastAsia="方正小标宋简体" w:hint="eastAsia"/>
          <w:b/>
          <w:sz w:val="44"/>
          <w:szCs w:val="44"/>
        </w:rPr>
        <w:t>目    录</w:t>
      </w:r>
    </w:p>
    <w:p w:rsidR="008E67F7" w:rsidRDefault="008E67F7" w:rsidP="008E67F7">
      <w:pPr>
        <w:jc w:val="center"/>
        <w:rPr>
          <w:sz w:val="36"/>
          <w:szCs w:val="36"/>
        </w:rPr>
      </w:pPr>
    </w:p>
    <w:p w:rsidR="008E67F7" w:rsidRPr="00544E0D" w:rsidRDefault="008E67F7" w:rsidP="008E67F7">
      <w:pPr>
        <w:rPr>
          <w:rFonts w:ascii="黑体" w:eastAsia="黑体"/>
          <w:sz w:val="32"/>
          <w:szCs w:val="32"/>
        </w:rPr>
      </w:pPr>
      <w:r w:rsidRPr="00544E0D">
        <w:rPr>
          <w:rFonts w:ascii="黑体" w:eastAsia="黑体" w:hint="eastAsia"/>
          <w:sz w:val="32"/>
          <w:szCs w:val="32"/>
        </w:rPr>
        <w:t>第一部分 部门概况</w:t>
      </w:r>
    </w:p>
    <w:p w:rsidR="008E67F7" w:rsidRPr="00544E0D" w:rsidRDefault="008E67F7" w:rsidP="008E67F7">
      <w:pPr>
        <w:ind w:firstLineChars="200" w:firstLine="640"/>
        <w:rPr>
          <w:rFonts w:ascii="仿宋_GB2312" w:eastAsia="仿宋_GB2312"/>
          <w:sz w:val="32"/>
          <w:szCs w:val="32"/>
        </w:rPr>
      </w:pPr>
      <w:r w:rsidRPr="00544E0D">
        <w:rPr>
          <w:rFonts w:ascii="仿宋_GB2312" w:eastAsia="仿宋_GB2312" w:hint="eastAsia"/>
          <w:sz w:val="32"/>
          <w:szCs w:val="32"/>
        </w:rPr>
        <w:t>一、主要职能</w:t>
      </w:r>
    </w:p>
    <w:p w:rsidR="008E67F7" w:rsidRPr="00544E0D" w:rsidRDefault="008E67F7" w:rsidP="008E67F7">
      <w:pPr>
        <w:ind w:firstLineChars="200" w:firstLine="640"/>
        <w:rPr>
          <w:rFonts w:ascii="仿宋_GB2312" w:eastAsia="仿宋_GB2312"/>
          <w:sz w:val="32"/>
          <w:szCs w:val="32"/>
        </w:rPr>
      </w:pPr>
      <w:r w:rsidRPr="00544E0D">
        <w:rPr>
          <w:rFonts w:ascii="仿宋_GB2312" w:eastAsia="仿宋_GB2312" w:hint="eastAsia"/>
          <w:sz w:val="32"/>
          <w:szCs w:val="32"/>
        </w:rPr>
        <w:t>二、机构设置</w:t>
      </w:r>
    </w:p>
    <w:p w:rsidR="008E67F7" w:rsidRPr="00544E0D" w:rsidRDefault="008E67F7" w:rsidP="008E67F7">
      <w:pPr>
        <w:ind w:firstLineChars="200" w:firstLine="640"/>
        <w:rPr>
          <w:rFonts w:ascii="仿宋_GB2312" w:eastAsia="仿宋_GB2312"/>
          <w:sz w:val="32"/>
          <w:szCs w:val="32"/>
        </w:rPr>
      </w:pPr>
      <w:r w:rsidRPr="00544E0D">
        <w:rPr>
          <w:rFonts w:ascii="仿宋_GB2312" w:eastAsia="仿宋_GB2312" w:hint="eastAsia"/>
          <w:sz w:val="32"/>
          <w:szCs w:val="32"/>
        </w:rPr>
        <w:t>三、部门预算的单位构成</w:t>
      </w:r>
    </w:p>
    <w:p w:rsidR="008E67F7" w:rsidRPr="00544E0D" w:rsidRDefault="008E67F7" w:rsidP="008E67F7">
      <w:pPr>
        <w:rPr>
          <w:rFonts w:ascii="黑体" w:eastAsia="黑体"/>
          <w:sz w:val="32"/>
          <w:szCs w:val="32"/>
        </w:rPr>
      </w:pPr>
      <w:r w:rsidRPr="00544E0D">
        <w:rPr>
          <w:rFonts w:ascii="黑体" w:eastAsia="黑体" w:hint="eastAsia"/>
          <w:sz w:val="32"/>
          <w:szCs w:val="32"/>
        </w:rPr>
        <w:t>第</w:t>
      </w:r>
      <w:r>
        <w:rPr>
          <w:rFonts w:ascii="黑体" w:eastAsia="黑体" w:hint="eastAsia"/>
          <w:sz w:val="32"/>
          <w:szCs w:val="32"/>
        </w:rPr>
        <w:t>二</w:t>
      </w:r>
      <w:r w:rsidRPr="00544E0D">
        <w:rPr>
          <w:rFonts w:ascii="黑体" w:eastAsia="黑体" w:hint="eastAsia"/>
          <w:sz w:val="32"/>
          <w:szCs w:val="32"/>
        </w:rPr>
        <w:t>部分</w:t>
      </w:r>
      <w:r>
        <w:rPr>
          <w:rFonts w:ascii="黑体" w:eastAsia="黑体" w:hint="eastAsia"/>
          <w:sz w:val="32"/>
          <w:szCs w:val="32"/>
        </w:rPr>
        <w:t xml:space="preserve"> </w:t>
      </w:r>
      <w:r w:rsidRPr="00544E0D">
        <w:rPr>
          <w:rFonts w:ascii="黑体" w:eastAsia="黑体" w:hint="eastAsia"/>
          <w:sz w:val="32"/>
          <w:szCs w:val="32"/>
        </w:rPr>
        <w:t>预算表</w:t>
      </w:r>
      <w:r>
        <w:rPr>
          <w:rFonts w:ascii="黑体" w:eastAsia="黑体" w:hint="eastAsia"/>
          <w:sz w:val="32"/>
          <w:szCs w:val="32"/>
        </w:rPr>
        <w:t>格</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一、收支预算表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二、收入预算表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三、非税收支表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四、支出预算表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五、财政拨款收支预算表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六、财政拨款一般公共预算支出情况表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七、财政拨款一般公共预算基本支出情况表</w:t>
      </w:r>
    </w:p>
    <w:p w:rsidR="008E67F7" w:rsidRPr="00F91F61" w:rsidRDefault="008E67F7" w:rsidP="008E67F7">
      <w:pPr>
        <w:ind w:firstLineChars="200" w:firstLine="640"/>
        <w:rPr>
          <w:rFonts w:ascii="仿宋_GB2312" w:eastAsia="仿宋_GB2312" w:hint="eastAsia"/>
          <w:sz w:val="32"/>
          <w:szCs w:val="32"/>
        </w:rPr>
      </w:pPr>
      <w:r w:rsidRPr="00F91F61">
        <w:rPr>
          <w:rFonts w:ascii="仿宋_GB2312" w:eastAsia="仿宋_GB2312" w:hint="eastAsia"/>
          <w:sz w:val="32"/>
          <w:szCs w:val="32"/>
        </w:rPr>
        <w:t>八、“三公”经费财政拨款预算表</w:t>
      </w:r>
    </w:p>
    <w:p w:rsidR="008E67F7" w:rsidRPr="00F91F61" w:rsidRDefault="008E67F7" w:rsidP="008E67F7">
      <w:pPr>
        <w:rPr>
          <w:rFonts w:ascii="仿宋_GB2312" w:eastAsia="仿宋_GB2312" w:hint="eastAsia"/>
          <w:sz w:val="32"/>
          <w:szCs w:val="32"/>
        </w:rPr>
      </w:pPr>
      <w:r w:rsidRPr="00F91F61">
        <w:rPr>
          <w:rFonts w:ascii="仿宋_GB2312" w:eastAsia="仿宋_GB2312" w:hint="eastAsia"/>
          <w:sz w:val="32"/>
          <w:szCs w:val="32"/>
        </w:rPr>
        <w:t xml:space="preserve">    九、财政拨款政府性基金预算支出情况表（空表）</w:t>
      </w:r>
    </w:p>
    <w:p w:rsidR="008E67F7" w:rsidRPr="00544E0D" w:rsidRDefault="008E67F7" w:rsidP="008E67F7">
      <w:pPr>
        <w:rPr>
          <w:rFonts w:ascii="黑体" w:eastAsia="黑体"/>
          <w:sz w:val="32"/>
          <w:szCs w:val="32"/>
        </w:rPr>
      </w:pPr>
      <w:r w:rsidRPr="00544E0D">
        <w:rPr>
          <w:rFonts w:ascii="黑体" w:eastAsia="黑体" w:hint="eastAsia"/>
          <w:sz w:val="32"/>
          <w:szCs w:val="32"/>
        </w:rPr>
        <w:t>第</w:t>
      </w:r>
      <w:r>
        <w:rPr>
          <w:rFonts w:ascii="黑体" w:eastAsia="黑体" w:hint="eastAsia"/>
          <w:sz w:val="32"/>
          <w:szCs w:val="32"/>
        </w:rPr>
        <w:t>三</w:t>
      </w:r>
      <w:r w:rsidRPr="00544E0D">
        <w:rPr>
          <w:rFonts w:ascii="黑体" w:eastAsia="黑体" w:hint="eastAsia"/>
          <w:sz w:val="32"/>
          <w:szCs w:val="32"/>
        </w:rPr>
        <w:t>部分</w:t>
      </w:r>
      <w:r>
        <w:rPr>
          <w:rFonts w:ascii="黑体" w:eastAsia="黑体" w:hint="eastAsia"/>
          <w:sz w:val="32"/>
          <w:szCs w:val="32"/>
        </w:rPr>
        <w:t xml:space="preserve"> </w:t>
      </w:r>
      <w:r w:rsidRPr="00544E0D">
        <w:rPr>
          <w:rFonts w:ascii="黑体" w:eastAsia="黑体" w:hint="eastAsia"/>
          <w:sz w:val="32"/>
          <w:szCs w:val="32"/>
        </w:rPr>
        <w:t>情况</w:t>
      </w:r>
      <w:r>
        <w:rPr>
          <w:rFonts w:ascii="黑体" w:eastAsia="黑体" w:hint="eastAsia"/>
          <w:sz w:val="32"/>
          <w:szCs w:val="32"/>
        </w:rPr>
        <w:t>说明</w:t>
      </w:r>
    </w:p>
    <w:p w:rsidR="008E67F7" w:rsidRDefault="008E67F7" w:rsidP="008E67F7">
      <w:pPr>
        <w:rPr>
          <w:rFonts w:ascii="黑体" w:eastAsia="黑体"/>
          <w:sz w:val="32"/>
          <w:szCs w:val="32"/>
        </w:rPr>
      </w:pPr>
      <w:r w:rsidRPr="00231300">
        <w:rPr>
          <w:rFonts w:ascii="黑体" w:eastAsia="黑体" w:hint="eastAsia"/>
          <w:sz w:val="32"/>
          <w:szCs w:val="32"/>
        </w:rPr>
        <w:t>第四部分 名词解释</w:t>
      </w:r>
    </w:p>
    <w:p w:rsidR="008E67F7" w:rsidRDefault="008E67F7" w:rsidP="008E67F7">
      <w:pPr>
        <w:rPr>
          <w:rFonts w:ascii="黑体" w:eastAsia="黑体"/>
          <w:sz w:val="32"/>
          <w:szCs w:val="32"/>
        </w:rPr>
      </w:pPr>
    </w:p>
    <w:p w:rsidR="008E67F7" w:rsidRPr="00231300" w:rsidRDefault="008E67F7" w:rsidP="008E67F7">
      <w:pPr>
        <w:rPr>
          <w:rFonts w:ascii="黑体" w:eastAsia="黑体"/>
          <w:sz w:val="32"/>
          <w:szCs w:val="32"/>
        </w:rPr>
      </w:pPr>
    </w:p>
    <w:p w:rsidR="008E67F7" w:rsidRPr="00544E0D" w:rsidRDefault="008E67F7" w:rsidP="008E67F7">
      <w:pPr>
        <w:jc w:val="center"/>
        <w:rPr>
          <w:rFonts w:ascii="方正小标宋简体" w:eastAsia="方正小标宋简体" w:hAnsi="黑体"/>
          <w:sz w:val="44"/>
          <w:szCs w:val="44"/>
        </w:rPr>
      </w:pPr>
      <w:r w:rsidRPr="00544E0D">
        <w:rPr>
          <w:rFonts w:ascii="方正小标宋简体" w:eastAsia="方正小标宋简体" w:hAnsi="黑体" w:hint="eastAsia"/>
          <w:sz w:val="44"/>
          <w:szCs w:val="44"/>
        </w:rPr>
        <w:lastRenderedPageBreak/>
        <w:t>第一部分  部门概况</w:t>
      </w:r>
    </w:p>
    <w:p w:rsidR="008E67F7" w:rsidRPr="00544E0D" w:rsidRDefault="008E67F7" w:rsidP="008E67F7">
      <w:pPr>
        <w:jc w:val="center"/>
        <w:rPr>
          <w:rFonts w:ascii="楷体_GB2312" w:eastAsia="楷体_GB2312" w:hAnsi="黑体"/>
          <w:sz w:val="32"/>
          <w:szCs w:val="32"/>
        </w:rPr>
      </w:pPr>
    </w:p>
    <w:p w:rsidR="008E67F7" w:rsidRPr="00544E0D" w:rsidRDefault="008E67F7" w:rsidP="008E67F7">
      <w:pPr>
        <w:spacing w:line="560" w:lineRule="exact"/>
        <w:ind w:firstLineChars="200" w:firstLine="640"/>
        <w:rPr>
          <w:rFonts w:ascii="黑体" w:eastAsia="黑体"/>
          <w:sz w:val="32"/>
          <w:szCs w:val="32"/>
        </w:rPr>
      </w:pPr>
      <w:r w:rsidRPr="00544E0D">
        <w:rPr>
          <w:rFonts w:ascii="黑体" w:eastAsia="黑体" w:hint="eastAsia"/>
          <w:sz w:val="32"/>
          <w:szCs w:val="32"/>
        </w:rPr>
        <w:t>一、主要职能</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一）贯彻执行国家财税方针、政策；根据全市国民经济和社会发展战略，研究拟订财政中长期发展规划、改革方案及其有关政策并组织实施；分析预测经济形势，参与制定各项经济政策，提出运用财税政策实施经济调控和综合平衡社会财力的建议。</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(二）起草财政、财务、会计管理的地方性法规和市政府规章草案。</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三）承担市级各项财政收支管理的责任。负责编制年度市本级预决算草案并组织执行。受市政府委托，向市人民代表大会报告市级和全市年度预算及其执行情况，向市人大常委会报告决算。组织制定经费开支标准、定额，负责审核批复部门（单位)的年度预决算。完善财政转移支付制度。</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(四）负责政府非税收入管理，拟订政府非税收入管理有关制度和政策；负责政府性基金管理；按规定管理行政事业性收费。管理财政票据。执行彩票管理制度，管理彩票市场，按规定管理彩票资金。</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(五）研究并执行地方国库管理制度、国库集中收付制度,指导和监督市国库业务，按规定开展国库现金管理工作。拟订政府采购制度并监督管理。</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(六）组织起草税收地方性法规和市政府规章草案，拟订实施细则和税收政策调整方案。根据全市国民经济和社会</w:t>
      </w:r>
      <w:r w:rsidRPr="00F91F61">
        <w:rPr>
          <w:rFonts w:ascii="仿宋_GB2312" w:eastAsia="仿宋_GB2312" w:hint="eastAsia"/>
          <w:sz w:val="32"/>
          <w:szCs w:val="32"/>
        </w:rPr>
        <w:lastRenderedPageBreak/>
        <w:t>发展计划及财政预算安排，提出全市财政税收收入计划。</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(七）拟订地方行政事业单位国有资产管理规章制度，管理行政事业单位国有资产；拟订需要全市统一规定的开支标准和支出政策；负责财政预算内行政机构、事业单位和社会团体的非贸易外汇管理。</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(八）研究提出支持企业改革和发展的财政政策；组织实施企业财务制度。</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(九）办理和监督市级财政的经济发展支出、市政府性投资项目的财政拨款；参与</w:t>
      </w:r>
      <w:proofErr w:type="gramStart"/>
      <w:r w:rsidRPr="00F91F61">
        <w:rPr>
          <w:rFonts w:ascii="仿宋_GB2312" w:eastAsia="仿宋_GB2312" w:hint="eastAsia"/>
          <w:sz w:val="32"/>
          <w:szCs w:val="32"/>
        </w:rPr>
        <w:t>拟订市</w:t>
      </w:r>
      <w:proofErr w:type="gramEnd"/>
      <w:r w:rsidRPr="00F91F61">
        <w:rPr>
          <w:rFonts w:ascii="仿宋_GB2312" w:eastAsia="仿宋_GB2312" w:hint="eastAsia"/>
          <w:sz w:val="32"/>
          <w:szCs w:val="32"/>
        </w:rPr>
        <w:t>建设投资的有关政策，执行基本建设财务制度；负责有关政策性补贴和专项储备资金财政管理工作。负责农业综合开发管理工作。</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 xml:space="preserve"> (十）会同有关部门</w:t>
      </w:r>
      <w:proofErr w:type="gramStart"/>
      <w:r w:rsidRPr="00F91F61">
        <w:rPr>
          <w:rFonts w:ascii="仿宋_GB2312" w:eastAsia="仿宋_GB2312" w:hint="eastAsia"/>
          <w:sz w:val="32"/>
          <w:szCs w:val="32"/>
        </w:rPr>
        <w:t>管理市</w:t>
      </w:r>
      <w:proofErr w:type="gramEnd"/>
      <w:r w:rsidRPr="00F91F61">
        <w:rPr>
          <w:rFonts w:ascii="仿宋_GB2312" w:eastAsia="仿宋_GB2312" w:hint="eastAsia"/>
          <w:sz w:val="32"/>
          <w:szCs w:val="32"/>
        </w:rPr>
        <w:t>财政社会保障和就业及医疗卫生支出；会同有关部门拟订社会保障资金（基金）的财务管理制度；组织实施对社会保障资金使用的监督。</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（十一）贯彻执行国家债务管理方面的方针政策和制度，执行地方政府性债务管理制度和办法，防范财政风险。统一管理政府的内外债务。</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(十二)管理全市的会计工作。监督和规范会计行为；组织实施国家统一的会计制度。</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(十三)监督检查财税法规、政策的执行情况，反映财政 收支管理中的重大问题，提出加强财政管理的政策建议。</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(十四)承办市政府交办的其他事项。</w:t>
      </w:r>
    </w:p>
    <w:p w:rsidR="008E67F7" w:rsidRPr="00240125" w:rsidRDefault="008E67F7" w:rsidP="008E67F7">
      <w:pPr>
        <w:spacing w:line="560" w:lineRule="exact"/>
        <w:ind w:firstLineChars="200" w:firstLine="640"/>
        <w:rPr>
          <w:rFonts w:ascii="黑体" w:eastAsia="黑体"/>
          <w:sz w:val="32"/>
          <w:szCs w:val="32"/>
        </w:rPr>
      </w:pPr>
      <w:r w:rsidRPr="00240125">
        <w:rPr>
          <w:rFonts w:ascii="黑体" w:eastAsia="黑体" w:hint="eastAsia"/>
          <w:sz w:val="32"/>
          <w:szCs w:val="32"/>
        </w:rPr>
        <w:t>二、机构设置</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根据上述职责，吉林市财政局内设23个机构，分别为办公室、非税收入管理处、法制处（行政审批办公室）、预</w:t>
      </w:r>
      <w:r w:rsidRPr="00F91F61">
        <w:rPr>
          <w:rFonts w:ascii="仿宋_GB2312" w:eastAsia="仿宋_GB2312" w:hint="eastAsia"/>
          <w:sz w:val="32"/>
          <w:szCs w:val="32"/>
        </w:rPr>
        <w:lastRenderedPageBreak/>
        <w:t>算处、国库处、</w:t>
      </w:r>
      <w:proofErr w:type="gramStart"/>
      <w:r w:rsidRPr="00F91F61">
        <w:rPr>
          <w:rFonts w:ascii="仿宋_GB2312" w:eastAsia="仿宋_GB2312" w:hint="eastAsia"/>
          <w:sz w:val="32"/>
          <w:szCs w:val="32"/>
        </w:rPr>
        <w:t>行政政法</w:t>
      </w:r>
      <w:proofErr w:type="gramEnd"/>
      <w:r w:rsidRPr="00F91F61">
        <w:rPr>
          <w:rFonts w:ascii="仿宋_GB2312" w:eastAsia="仿宋_GB2312" w:hint="eastAsia"/>
          <w:sz w:val="32"/>
          <w:szCs w:val="32"/>
        </w:rPr>
        <w:t>处、教科文处、经济建设处、农业处、社会保障处、企业处、国有资产处、债务金融处、粮食贸易处、会计处、监督检查局、政府采购管理工作办公室、人事教育处、农业综合开发办公室、综合处、政策法规处、项目指导处、投融资管理处。</w:t>
      </w:r>
    </w:p>
    <w:p w:rsidR="008E67F7" w:rsidRPr="00240125" w:rsidRDefault="008E67F7" w:rsidP="008E67F7">
      <w:pPr>
        <w:ind w:firstLineChars="200" w:firstLine="640"/>
        <w:rPr>
          <w:rFonts w:ascii="黑体" w:eastAsia="黑体"/>
          <w:sz w:val="32"/>
          <w:szCs w:val="32"/>
        </w:rPr>
      </w:pPr>
      <w:r w:rsidRPr="00240125">
        <w:rPr>
          <w:rFonts w:ascii="黑体" w:eastAsia="黑体" w:hint="eastAsia"/>
          <w:sz w:val="32"/>
          <w:szCs w:val="32"/>
        </w:rPr>
        <w:t>三、部门预算的单位构成</w:t>
      </w:r>
    </w:p>
    <w:p w:rsidR="008E67F7" w:rsidRPr="00F91F61"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从预算单位构成看，吉林市财政局预算包括：吉林市财政局本级预算、吉林市财政科学研究所预算、吉林市财政信息中心预算、吉林市罚没业务管理中心预算、吉林市国库支付中心预算、吉林市财政投资评审中心预算。</w:t>
      </w:r>
    </w:p>
    <w:p w:rsidR="008E67F7" w:rsidRPr="00544E0D" w:rsidRDefault="008E67F7" w:rsidP="008E67F7">
      <w:pPr>
        <w:spacing w:line="560" w:lineRule="exact"/>
        <w:ind w:firstLineChars="200" w:firstLine="640"/>
        <w:rPr>
          <w:rFonts w:ascii="楷体_GB2312" w:eastAsia="楷体_GB2312"/>
          <w:sz w:val="32"/>
          <w:szCs w:val="32"/>
        </w:rPr>
      </w:pPr>
    </w:p>
    <w:p w:rsidR="008E67F7" w:rsidRPr="00544E0D" w:rsidRDefault="008E67F7" w:rsidP="008E67F7">
      <w:pPr>
        <w:spacing w:line="560" w:lineRule="exact"/>
        <w:ind w:firstLineChars="200" w:firstLine="640"/>
        <w:rPr>
          <w:rFonts w:ascii="楷体_GB2312" w:eastAsia="楷体_GB2312"/>
          <w:sz w:val="32"/>
          <w:szCs w:val="32"/>
        </w:rPr>
      </w:pPr>
    </w:p>
    <w:p w:rsidR="008E67F7" w:rsidRDefault="008E67F7" w:rsidP="008E67F7">
      <w:pPr>
        <w:spacing w:line="560" w:lineRule="exact"/>
        <w:jc w:val="center"/>
        <w:rPr>
          <w:rFonts w:ascii="方正小标宋简体" w:eastAsia="方正小标宋简体" w:hAnsi="黑体" w:hint="eastAsia"/>
          <w:sz w:val="44"/>
          <w:szCs w:val="44"/>
        </w:rPr>
      </w:pPr>
      <w:r w:rsidRPr="00240125">
        <w:rPr>
          <w:rFonts w:ascii="方正小标宋简体" w:eastAsia="方正小标宋简体" w:hAnsi="黑体" w:hint="eastAsia"/>
          <w:sz w:val="44"/>
          <w:szCs w:val="44"/>
        </w:rPr>
        <w:t>第</w:t>
      </w:r>
      <w:r>
        <w:rPr>
          <w:rFonts w:ascii="方正小标宋简体" w:eastAsia="方正小标宋简体" w:hAnsi="黑体" w:hint="eastAsia"/>
          <w:sz w:val="44"/>
          <w:szCs w:val="44"/>
        </w:rPr>
        <w:t>二</w:t>
      </w:r>
      <w:r w:rsidRPr="00240125">
        <w:rPr>
          <w:rFonts w:ascii="方正小标宋简体" w:eastAsia="方正小标宋简体" w:hAnsi="黑体" w:hint="eastAsia"/>
          <w:sz w:val="44"/>
          <w:szCs w:val="44"/>
        </w:rPr>
        <w:t>部分</w:t>
      </w:r>
      <w:r>
        <w:rPr>
          <w:rFonts w:ascii="方正小标宋简体" w:eastAsia="方正小标宋简体" w:hAnsi="黑体" w:hint="eastAsia"/>
          <w:sz w:val="44"/>
          <w:szCs w:val="44"/>
        </w:rPr>
        <w:t xml:space="preserve"> </w:t>
      </w:r>
      <w:r w:rsidRPr="00240125">
        <w:rPr>
          <w:rFonts w:ascii="方正小标宋简体" w:eastAsia="方正小标宋简体" w:hAnsi="黑体" w:hint="eastAsia"/>
          <w:sz w:val="44"/>
          <w:szCs w:val="44"/>
        </w:rPr>
        <w:t>预算表</w:t>
      </w:r>
      <w:r>
        <w:rPr>
          <w:rFonts w:ascii="方正小标宋简体" w:eastAsia="方正小标宋简体" w:hAnsi="黑体" w:hint="eastAsia"/>
          <w:sz w:val="44"/>
          <w:szCs w:val="44"/>
        </w:rPr>
        <w:t>格</w:t>
      </w:r>
    </w:p>
    <w:p w:rsidR="00F91F61" w:rsidRPr="00240125" w:rsidRDefault="00F91F61" w:rsidP="008E67F7">
      <w:pPr>
        <w:spacing w:line="560" w:lineRule="exact"/>
        <w:jc w:val="center"/>
        <w:rPr>
          <w:rFonts w:ascii="方正小标宋简体" w:eastAsia="方正小标宋简体"/>
          <w:sz w:val="44"/>
          <w:szCs w:val="44"/>
        </w:rPr>
      </w:pPr>
      <w:bookmarkStart w:id="0" w:name="_GoBack"/>
      <w:bookmarkEnd w:id="0"/>
    </w:p>
    <w:p w:rsidR="008E67F7" w:rsidRDefault="008E67F7" w:rsidP="008E67F7">
      <w:pPr>
        <w:spacing w:line="560" w:lineRule="exact"/>
        <w:ind w:firstLineChars="200" w:firstLine="640"/>
        <w:rPr>
          <w:rFonts w:ascii="仿宋_GB2312" w:eastAsia="仿宋_GB2312" w:hint="eastAsia"/>
          <w:sz w:val="32"/>
          <w:szCs w:val="32"/>
        </w:rPr>
      </w:pPr>
      <w:r w:rsidRPr="00F91F61">
        <w:rPr>
          <w:rFonts w:ascii="仿宋_GB2312" w:eastAsia="仿宋_GB2312" w:hint="eastAsia"/>
          <w:sz w:val="32"/>
          <w:szCs w:val="32"/>
        </w:rPr>
        <w:t>见附表</w:t>
      </w:r>
    </w:p>
    <w:p w:rsidR="00F91F61" w:rsidRPr="00F91F61" w:rsidRDefault="00F91F61" w:rsidP="008E67F7">
      <w:pPr>
        <w:spacing w:line="560" w:lineRule="exact"/>
        <w:ind w:firstLineChars="200" w:firstLine="640"/>
        <w:rPr>
          <w:rFonts w:ascii="仿宋_GB2312" w:eastAsia="仿宋_GB2312" w:hint="eastAsia"/>
          <w:sz w:val="32"/>
          <w:szCs w:val="32"/>
        </w:rPr>
      </w:pPr>
    </w:p>
    <w:p w:rsidR="008E67F7" w:rsidRPr="00240125" w:rsidRDefault="008E67F7" w:rsidP="008E67F7">
      <w:pPr>
        <w:jc w:val="center"/>
        <w:rPr>
          <w:rFonts w:ascii="方正小标宋简体" w:eastAsia="方正小标宋简体" w:hAnsi="黑体"/>
          <w:sz w:val="44"/>
          <w:szCs w:val="44"/>
        </w:rPr>
      </w:pPr>
      <w:r w:rsidRPr="00240125">
        <w:rPr>
          <w:rFonts w:ascii="方正小标宋简体" w:eastAsia="方正小标宋简体" w:hAnsi="黑体" w:hint="eastAsia"/>
          <w:sz w:val="44"/>
          <w:szCs w:val="44"/>
        </w:rPr>
        <w:t>第</w:t>
      </w:r>
      <w:r>
        <w:rPr>
          <w:rFonts w:ascii="方正小标宋简体" w:eastAsia="方正小标宋简体" w:hAnsi="黑体" w:hint="eastAsia"/>
          <w:sz w:val="44"/>
          <w:szCs w:val="44"/>
        </w:rPr>
        <w:t>三</w:t>
      </w:r>
      <w:r w:rsidRPr="00240125">
        <w:rPr>
          <w:rFonts w:ascii="方正小标宋简体" w:eastAsia="方正小标宋简体" w:hAnsi="黑体" w:hint="eastAsia"/>
          <w:sz w:val="44"/>
          <w:szCs w:val="44"/>
        </w:rPr>
        <w:t>部分</w:t>
      </w:r>
      <w:r>
        <w:rPr>
          <w:rFonts w:ascii="方正小标宋简体" w:eastAsia="方正小标宋简体" w:hAnsi="黑体" w:hint="eastAsia"/>
          <w:sz w:val="44"/>
          <w:szCs w:val="44"/>
        </w:rPr>
        <w:t xml:space="preserve"> </w:t>
      </w:r>
      <w:r w:rsidRPr="00240125">
        <w:rPr>
          <w:rFonts w:ascii="方正小标宋简体" w:eastAsia="方正小标宋简体" w:hAnsi="黑体" w:hint="eastAsia"/>
          <w:sz w:val="44"/>
          <w:szCs w:val="44"/>
        </w:rPr>
        <w:t>情况</w:t>
      </w:r>
      <w:r>
        <w:rPr>
          <w:rFonts w:ascii="方正小标宋简体" w:eastAsia="方正小标宋简体" w:hAnsi="黑体" w:hint="eastAsia"/>
          <w:sz w:val="44"/>
          <w:szCs w:val="44"/>
        </w:rPr>
        <w:t>说明</w:t>
      </w:r>
    </w:p>
    <w:p w:rsidR="008E67F7" w:rsidRPr="00544E0D" w:rsidRDefault="008E67F7" w:rsidP="008E67F7">
      <w:pPr>
        <w:ind w:firstLineChars="750" w:firstLine="2400"/>
        <w:rPr>
          <w:rFonts w:ascii="楷体_GB2312" w:eastAsia="楷体_GB2312" w:hAnsi="黑体"/>
          <w:sz w:val="32"/>
          <w:szCs w:val="32"/>
        </w:rPr>
      </w:pPr>
    </w:p>
    <w:p w:rsidR="008E67F7" w:rsidRPr="00240125" w:rsidRDefault="008E67F7" w:rsidP="008E67F7">
      <w:pPr>
        <w:ind w:firstLine="640"/>
        <w:rPr>
          <w:rFonts w:ascii="黑体" w:eastAsia="黑体"/>
          <w:sz w:val="32"/>
          <w:szCs w:val="32"/>
        </w:rPr>
      </w:pPr>
      <w:r w:rsidRPr="00240125">
        <w:rPr>
          <w:rFonts w:ascii="黑体" w:eastAsia="黑体" w:hint="eastAsia"/>
          <w:sz w:val="32"/>
          <w:szCs w:val="32"/>
        </w:rPr>
        <w:t>一、吉林市财政局2017年收支预算情况总体</w:t>
      </w:r>
      <w:r>
        <w:rPr>
          <w:rFonts w:ascii="黑体" w:eastAsia="黑体" w:hint="eastAsia"/>
          <w:sz w:val="32"/>
          <w:szCs w:val="32"/>
        </w:rPr>
        <w:t>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int="eastAsia"/>
          <w:sz w:val="32"/>
          <w:szCs w:val="32"/>
        </w:rPr>
        <w:t>按照综合预算的原则，吉林市财政局所有收入和支出均纳入部门预算管理。收入包括：</w:t>
      </w:r>
      <w:r w:rsidRPr="00F91F61">
        <w:rPr>
          <w:rFonts w:ascii="仿宋_GB2312" w:eastAsia="仿宋_GB2312" w:hAnsi="宋体" w:hint="eastAsia"/>
          <w:sz w:val="32"/>
          <w:szCs w:val="32"/>
        </w:rPr>
        <w:t>财政结余结转资金、财政经费拨款、非</w:t>
      </w:r>
      <w:r w:rsidRPr="00F91F61">
        <w:rPr>
          <w:rFonts w:ascii="仿宋_GB2312" w:eastAsia="仿宋_GB2312" w:hAnsi="宋体" w:cs="宋体" w:hint="eastAsia"/>
          <w:sz w:val="32"/>
          <w:szCs w:val="32"/>
        </w:rPr>
        <w:t>税收入。支出包括：一般公共服务支出、社会保障与就业支出、医疗卫生与计划生育支出、住房保障支出等。</w:t>
      </w:r>
      <w:r w:rsidRPr="00F91F61">
        <w:rPr>
          <w:rFonts w:ascii="仿宋_GB2312" w:eastAsia="仿宋_GB2312" w:hAnsi="宋体" w:cs="宋体" w:hint="eastAsia"/>
          <w:sz w:val="32"/>
          <w:szCs w:val="32"/>
        </w:rPr>
        <w:lastRenderedPageBreak/>
        <w:t>2017年收支总预算6370.6万元，比2016年预算增加166.6万元，主要原因是2017年工作任务量增多，增加支出预算。</w:t>
      </w:r>
    </w:p>
    <w:p w:rsidR="008E67F7" w:rsidRPr="00240125" w:rsidRDefault="008E67F7" w:rsidP="008E67F7">
      <w:pPr>
        <w:ind w:firstLine="640"/>
        <w:rPr>
          <w:rFonts w:ascii="黑体" w:eastAsia="黑体" w:hAnsi="宋体" w:cs="宋体"/>
          <w:sz w:val="32"/>
          <w:szCs w:val="32"/>
        </w:rPr>
      </w:pPr>
      <w:r w:rsidRPr="00240125">
        <w:rPr>
          <w:rFonts w:ascii="黑体" w:eastAsia="黑体" w:hAnsi="宋体" w:cs="宋体" w:hint="eastAsia"/>
          <w:sz w:val="32"/>
          <w:szCs w:val="32"/>
        </w:rPr>
        <w:t>二、吉林市财政局2017年收入预算情况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吉林市财政局2017年收入预算6370.6万元，其中，</w:t>
      </w:r>
      <w:r w:rsidRPr="00F91F61">
        <w:rPr>
          <w:rFonts w:ascii="仿宋_GB2312" w:eastAsia="仿宋_GB2312" w:hAnsi="宋体" w:hint="eastAsia"/>
          <w:sz w:val="32"/>
          <w:szCs w:val="32"/>
        </w:rPr>
        <w:t>财政结余结转资金614.7万元，占9.6 %；财政经费拨款5185.9  万元，占81.4 %；非</w:t>
      </w:r>
      <w:r w:rsidRPr="00F91F61">
        <w:rPr>
          <w:rFonts w:ascii="仿宋_GB2312" w:eastAsia="仿宋_GB2312" w:hAnsi="宋体" w:cs="宋体" w:hint="eastAsia"/>
          <w:sz w:val="32"/>
          <w:szCs w:val="32"/>
        </w:rPr>
        <w:t>税收入165.6万元，占2.6%；部门上年结余404.4万元，占6.4%。</w:t>
      </w:r>
    </w:p>
    <w:p w:rsidR="008E67F7" w:rsidRPr="00240125" w:rsidRDefault="008E67F7" w:rsidP="008E67F7">
      <w:pPr>
        <w:ind w:firstLine="640"/>
        <w:rPr>
          <w:rFonts w:ascii="黑体" w:eastAsia="黑体" w:hAnsi="宋体" w:cs="宋体"/>
          <w:sz w:val="32"/>
          <w:szCs w:val="32"/>
        </w:rPr>
      </w:pPr>
      <w:r w:rsidRPr="00240125">
        <w:rPr>
          <w:rFonts w:ascii="黑体" w:eastAsia="黑体" w:hAnsi="宋体" w:cs="宋体" w:hint="eastAsia"/>
          <w:sz w:val="32"/>
          <w:szCs w:val="32"/>
        </w:rPr>
        <w:t>三、吉林市财政局2017年支出预算情况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吉林市财政局2017年支出预算6370.6万元，其中：基本支出4239.7万元</w:t>
      </w:r>
      <w:r w:rsidRPr="00F91F61">
        <w:rPr>
          <w:rFonts w:ascii="仿宋_GB2312" w:eastAsia="仿宋_GB2312" w:hint="eastAsia"/>
          <w:sz w:val="32"/>
          <w:szCs w:val="32"/>
        </w:rPr>
        <w:t>，</w:t>
      </w:r>
      <w:r w:rsidRPr="00F91F61">
        <w:rPr>
          <w:rFonts w:ascii="仿宋_GB2312" w:eastAsia="仿宋_GB2312" w:hAnsi="宋体" w:cs="宋体" w:hint="eastAsia"/>
          <w:sz w:val="32"/>
          <w:szCs w:val="32"/>
        </w:rPr>
        <w:t>占66.6 %；项目支出2130.9万元，占33.4%。</w:t>
      </w:r>
      <w:r w:rsidRPr="00F91F61">
        <w:rPr>
          <w:rFonts w:ascii="仿宋_GB2312" w:eastAsia="仿宋_GB2312" w:hint="eastAsia"/>
          <w:sz w:val="32"/>
          <w:szCs w:val="32"/>
        </w:rPr>
        <w:t>基本支出中，人员经费2229万元，占52.6%，公用经费2010.7万元，占47.4%。</w:t>
      </w:r>
    </w:p>
    <w:p w:rsidR="008E67F7" w:rsidRPr="00240125" w:rsidRDefault="008E67F7" w:rsidP="008E67F7">
      <w:pPr>
        <w:ind w:firstLine="640"/>
        <w:rPr>
          <w:rFonts w:ascii="黑体" w:eastAsia="黑体" w:hAnsi="宋体" w:cs="宋体"/>
          <w:sz w:val="32"/>
          <w:szCs w:val="32"/>
        </w:rPr>
      </w:pPr>
      <w:r>
        <w:rPr>
          <w:rFonts w:ascii="黑体" w:eastAsia="黑体" w:hAnsi="宋体" w:cs="宋体" w:hint="eastAsia"/>
          <w:sz w:val="32"/>
          <w:szCs w:val="32"/>
        </w:rPr>
        <w:t>四</w:t>
      </w:r>
      <w:r w:rsidRPr="00240125">
        <w:rPr>
          <w:rFonts w:ascii="黑体" w:eastAsia="黑体" w:hAnsi="宋体" w:cs="宋体" w:hint="eastAsia"/>
          <w:sz w:val="32"/>
          <w:szCs w:val="32"/>
        </w:rPr>
        <w:t>、吉林市财政局2017年</w:t>
      </w:r>
      <w:r>
        <w:rPr>
          <w:rFonts w:ascii="黑体" w:eastAsia="黑体" w:hAnsi="宋体" w:cs="宋体" w:hint="eastAsia"/>
          <w:sz w:val="32"/>
          <w:szCs w:val="32"/>
        </w:rPr>
        <w:t>财政拨款收支</w:t>
      </w:r>
      <w:r w:rsidRPr="00240125">
        <w:rPr>
          <w:rFonts w:ascii="黑体" w:eastAsia="黑体" w:hAnsi="宋体" w:cs="宋体" w:hint="eastAsia"/>
          <w:sz w:val="32"/>
          <w:szCs w:val="32"/>
        </w:rPr>
        <w:t>预算情况</w:t>
      </w:r>
    </w:p>
    <w:p w:rsidR="008E67F7" w:rsidRPr="00F91F61" w:rsidRDefault="008E67F7" w:rsidP="008E67F7">
      <w:pPr>
        <w:ind w:firstLineChars="200"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2017年财政拨款收支总预算5800.6万元，其中：一般公共预算拨款5800.6万元。支出包括一般公共服务支出5079.3万元；社会保障和就业支出497.4万元；医疗卫生与计划生育支出80.2万元，住房保障支出143.7万元。</w:t>
      </w:r>
    </w:p>
    <w:p w:rsidR="008E67F7" w:rsidRPr="00F742EC" w:rsidRDefault="008E67F7" w:rsidP="008E67F7">
      <w:pPr>
        <w:ind w:firstLine="640"/>
        <w:rPr>
          <w:rFonts w:ascii="黑体" w:eastAsia="黑体" w:hAnsi="宋体" w:cs="宋体"/>
          <w:sz w:val="32"/>
          <w:szCs w:val="32"/>
        </w:rPr>
      </w:pPr>
      <w:r w:rsidRPr="00F742EC">
        <w:rPr>
          <w:rFonts w:ascii="黑体" w:eastAsia="黑体" w:hAnsi="宋体" w:cs="宋体" w:hint="eastAsia"/>
          <w:sz w:val="32"/>
          <w:szCs w:val="32"/>
        </w:rPr>
        <w:t>五、吉林市财政局2017年一般公共预算拨款情况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2017年一般公共预算当年拨款5800.6万元，其中：基本支出4218.1万元，占72.7%；项目支出1582.5万元，占27.3%。基本支出中，人员经费2207.4万元，占52.3%；公用经费2010.7万元，占47.7%。</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lastRenderedPageBreak/>
        <w:t>一般公共服务（类）支出5079.3万元，占87.6%，主要用于保障职工工资，维持机关正常运转。</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社会保障和就业（类）支出497.4万元，占8.6%，主要用于保障离、退休职工工资。</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医疗卫生与计划生育（类）支出80.2万元，占1.4%，主要用于缴纳职工医疗保险。</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住房保障（类）支出143.7万元，占2.4%，主要用于缴纳职工住房公积金。</w:t>
      </w:r>
    </w:p>
    <w:p w:rsidR="008E67F7" w:rsidRDefault="008E67F7" w:rsidP="008E67F7">
      <w:pPr>
        <w:ind w:firstLine="640"/>
        <w:rPr>
          <w:rFonts w:ascii="黑体" w:eastAsia="黑体" w:hAnsi="宋体" w:cs="宋体"/>
          <w:sz w:val="32"/>
          <w:szCs w:val="32"/>
        </w:rPr>
      </w:pPr>
      <w:r>
        <w:rPr>
          <w:rFonts w:ascii="黑体" w:eastAsia="黑体" w:hAnsi="宋体" w:cs="宋体" w:hint="eastAsia"/>
          <w:sz w:val="32"/>
          <w:szCs w:val="32"/>
        </w:rPr>
        <w:t>六</w:t>
      </w:r>
      <w:r w:rsidRPr="004101D9">
        <w:rPr>
          <w:rFonts w:ascii="黑体" w:eastAsia="黑体" w:hAnsi="宋体" w:cs="宋体" w:hint="eastAsia"/>
          <w:sz w:val="32"/>
          <w:szCs w:val="32"/>
        </w:rPr>
        <w:t>、</w:t>
      </w:r>
      <w:r>
        <w:rPr>
          <w:rFonts w:ascii="黑体" w:eastAsia="黑体" w:hAnsi="宋体" w:cs="宋体" w:hint="eastAsia"/>
          <w:sz w:val="32"/>
          <w:szCs w:val="32"/>
        </w:rPr>
        <w:t>吉林市财政局2017年一般公共预算基本支出情况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 xml:space="preserve">2017 </w:t>
      </w:r>
      <w:proofErr w:type="gramStart"/>
      <w:r w:rsidRPr="00F91F61">
        <w:rPr>
          <w:rFonts w:ascii="仿宋_GB2312" w:eastAsia="仿宋_GB2312" w:hAnsi="宋体" w:cs="宋体" w:hint="eastAsia"/>
          <w:sz w:val="32"/>
          <w:szCs w:val="32"/>
        </w:rPr>
        <w:t>年一般</w:t>
      </w:r>
      <w:proofErr w:type="gramEnd"/>
      <w:r w:rsidRPr="00F91F61">
        <w:rPr>
          <w:rFonts w:ascii="仿宋_GB2312" w:eastAsia="仿宋_GB2312" w:hAnsi="宋体" w:cs="宋体" w:hint="eastAsia"/>
          <w:sz w:val="32"/>
          <w:szCs w:val="32"/>
        </w:rPr>
        <w:t>公共预算基本支出4218.1万元，其中：人员经费2207.4万元，主要包括：基本工资、津贴补贴、奖金、社会保障缴费、其他工资福利支出、离休费、退休费、住房公积金、采暖补贴、其他对个人和家庭的补助支出。</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公用经费2010.7万元，主要包括：办公费、印刷费、水费、电费、邮电费、取暖费、物业管理费、差旅费、维修（护）费、会议费、培训费、公务接待费、工会经费、福利费、公务用车运行维护费、其他交通补助、其他商品和服务支出。</w:t>
      </w:r>
    </w:p>
    <w:p w:rsidR="008E67F7" w:rsidRDefault="008E67F7" w:rsidP="008E67F7">
      <w:pPr>
        <w:ind w:firstLine="640"/>
        <w:rPr>
          <w:rFonts w:ascii="黑体" w:eastAsia="黑体" w:hAnsi="宋体" w:cs="宋体"/>
          <w:sz w:val="32"/>
          <w:szCs w:val="32"/>
        </w:rPr>
      </w:pPr>
      <w:r>
        <w:rPr>
          <w:rFonts w:ascii="黑体" w:eastAsia="黑体" w:hAnsi="宋体" w:cs="宋体" w:hint="eastAsia"/>
          <w:sz w:val="32"/>
          <w:szCs w:val="32"/>
        </w:rPr>
        <w:t>七</w:t>
      </w:r>
      <w:r w:rsidRPr="004101D9">
        <w:rPr>
          <w:rFonts w:ascii="黑体" w:eastAsia="黑体" w:hAnsi="宋体" w:cs="宋体" w:hint="eastAsia"/>
          <w:sz w:val="32"/>
          <w:szCs w:val="32"/>
        </w:rPr>
        <w:t>、</w:t>
      </w:r>
      <w:r>
        <w:rPr>
          <w:rFonts w:ascii="黑体" w:eastAsia="黑体" w:hAnsi="宋体" w:cs="宋体" w:hint="eastAsia"/>
          <w:sz w:val="32"/>
          <w:szCs w:val="32"/>
        </w:rPr>
        <w:t>吉林市财政局2017年一般公共预算“三公”经费拨款情况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2017年“三公”经费预算数为102.4万元，比2016年预算数增加0万元。其中：</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lastRenderedPageBreak/>
        <w:t>1、因公出国（境）费 0 万元，与2016年预算数持平。</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2.公务接待费6.5万元，与2016年预算数持平。</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 xml:space="preserve">3.公务用车购置及运行费95.9万元，与2016年预算数持平。 </w:t>
      </w:r>
    </w:p>
    <w:p w:rsidR="008E67F7" w:rsidRDefault="008E67F7" w:rsidP="008E67F7">
      <w:pPr>
        <w:ind w:firstLine="640"/>
        <w:rPr>
          <w:rFonts w:ascii="黑体" w:eastAsia="黑体" w:hAnsi="宋体" w:cs="宋体"/>
          <w:sz w:val="32"/>
          <w:szCs w:val="32"/>
        </w:rPr>
      </w:pPr>
      <w:r>
        <w:rPr>
          <w:rFonts w:ascii="黑体" w:eastAsia="黑体" w:hAnsi="宋体" w:cs="宋体" w:hint="eastAsia"/>
          <w:sz w:val="32"/>
          <w:szCs w:val="32"/>
        </w:rPr>
        <w:t>八</w:t>
      </w:r>
      <w:r w:rsidRPr="004101D9">
        <w:rPr>
          <w:rFonts w:ascii="黑体" w:eastAsia="黑体" w:hAnsi="宋体" w:cs="宋体" w:hint="eastAsia"/>
          <w:sz w:val="32"/>
          <w:szCs w:val="32"/>
        </w:rPr>
        <w:t>、</w:t>
      </w:r>
      <w:r>
        <w:rPr>
          <w:rFonts w:ascii="黑体" w:eastAsia="黑体" w:hAnsi="宋体" w:cs="宋体" w:hint="eastAsia"/>
          <w:sz w:val="32"/>
          <w:szCs w:val="32"/>
        </w:rPr>
        <w:t>吉林市财政局政府性基金预算支出情况</w:t>
      </w:r>
    </w:p>
    <w:p w:rsidR="008E67F7" w:rsidRPr="00F91F61" w:rsidRDefault="008E67F7" w:rsidP="008E67F7">
      <w:pPr>
        <w:ind w:firstLine="640"/>
        <w:rPr>
          <w:rFonts w:ascii="仿宋_GB2312" w:eastAsia="仿宋_GB2312" w:hAnsi="宋体" w:cs="宋体" w:hint="eastAsia"/>
          <w:sz w:val="32"/>
          <w:szCs w:val="32"/>
        </w:rPr>
      </w:pPr>
      <w:r w:rsidRPr="00F91F61">
        <w:rPr>
          <w:rFonts w:ascii="仿宋_GB2312" w:eastAsia="仿宋_GB2312" w:hAnsi="宋体" w:cs="宋体" w:hint="eastAsia"/>
          <w:sz w:val="32"/>
          <w:szCs w:val="32"/>
        </w:rPr>
        <w:t>本部门无政府性基金预算拨款。</w:t>
      </w:r>
    </w:p>
    <w:p w:rsidR="008E67F7" w:rsidRDefault="008E67F7" w:rsidP="008E67F7">
      <w:pPr>
        <w:ind w:firstLineChars="200" w:firstLine="640"/>
        <w:rPr>
          <w:rFonts w:ascii="黑体" w:eastAsia="黑体" w:hAnsi="宋体" w:cs="宋体"/>
          <w:sz w:val="32"/>
          <w:szCs w:val="32"/>
        </w:rPr>
      </w:pPr>
      <w:r>
        <w:rPr>
          <w:rFonts w:ascii="黑体" w:eastAsia="黑体" w:hAnsi="宋体" w:cs="宋体" w:hint="eastAsia"/>
          <w:sz w:val="32"/>
          <w:szCs w:val="32"/>
        </w:rPr>
        <w:t>九</w:t>
      </w:r>
      <w:r w:rsidRPr="004101D9">
        <w:rPr>
          <w:rFonts w:ascii="黑体" w:eastAsia="黑体" w:hAnsi="宋体" w:cs="宋体" w:hint="eastAsia"/>
          <w:sz w:val="32"/>
          <w:szCs w:val="32"/>
        </w:rPr>
        <w:t>、其他重要事项的说明情况</w:t>
      </w:r>
    </w:p>
    <w:p w:rsidR="008E67F7" w:rsidRPr="004101D9" w:rsidRDefault="008E67F7" w:rsidP="008E67F7">
      <w:pPr>
        <w:ind w:firstLineChars="150" w:firstLine="480"/>
        <w:rPr>
          <w:rFonts w:ascii="楷体_GB2312" w:eastAsia="楷体_GB2312" w:hAnsi="宋体" w:cs="宋体"/>
          <w:sz w:val="32"/>
          <w:szCs w:val="32"/>
        </w:rPr>
      </w:pPr>
      <w:r w:rsidRPr="004101D9">
        <w:rPr>
          <w:rFonts w:ascii="楷体_GB2312" w:eastAsia="楷体_GB2312" w:hAnsi="宋体" w:cs="宋体" w:hint="eastAsia"/>
          <w:sz w:val="32"/>
          <w:szCs w:val="32"/>
        </w:rPr>
        <w:t>（一）机关运行经费</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2017年部门本级 1 家行政单位以及2 家</w:t>
      </w:r>
      <w:proofErr w:type="gramStart"/>
      <w:r w:rsidRPr="00F91F61">
        <w:rPr>
          <w:rFonts w:ascii="仿宋_GB2312" w:eastAsia="仿宋_GB2312" w:hint="eastAsia"/>
          <w:sz w:val="32"/>
          <w:szCs w:val="32"/>
        </w:rPr>
        <w:t>参公管理</w:t>
      </w:r>
      <w:proofErr w:type="gramEnd"/>
      <w:r w:rsidRPr="00F91F61">
        <w:rPr>
          <w:rFonts w:ascii="仿宋_GB2312" w:eastAsia="仿宋_GB2312" w:hint="eastAsia"/>
          <w:sz w:val="32"/>
          <w:szCs w:val="32"/>
        </w:rPr>
        <w:t>事业单位的机关运行经费财政拨款预算295.4万元，比2016年预算增加0.5万元。</w:t>
      </w:r>
    </w:p>
    <w:p w:rsidR="008E67F7" w:rsidRPr="000E3972" w:rsidRDefault="008E67F7" w:rsidP="008E67F7">
      <w:pPr>
        <w:ind w:firstLine="640"/>
        <w:rPr>
          <w:rFonts w:ascii="楷体_GB2312" w:eastAsia="楷体_GB2312"/>
          <w:sz w:val="32"/>
          <w:szCs w:val="32"/>
        </w:rPr>
      </w:pPr>
      <w:r w:rsidRPr="000E3972">
        <w:rPr>
          <w:rFonts w:ascii="楷体_GB2312" w:eastAsia="楷体_GB2312" w:hint="eastAsia"/>
          <w:sz w:val="32"/>
          <w:szCs w:val="32"/>
        </w:rPr>
        <w:t>（二）政府采购情况</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2017年政府采购预算总额253.1 万元，其中政府采购货物预算58.6万元、政府采购服务预算 194.5万元。</w:t>
      </w:r>
    </w:p>
    <w:p w:rsidR="008E67F7" w:rsidRPr="000E3972" w:rsidRDefault="008E67F7" w:rsidP="008E67F7">
      <w:pPr>
        <w:ind w:firstLine="640"/>
        <w:rPr>
          <w:rFonts w:ascii="楷体_GB2312" w:eastAsia="楷体_GB2312"/>
          <w:sz w:val="32"/>
          <w:szCs w:val="32"/>
        </w:rPr>
      </w:pPr>
      <w:r w:rsidRPr="000E3972">
        <w:rPr>
          <w:rFonts w:ascii="楷体_GB2312" w:eastAsia="楷体_GB2312" w:hint="eastAsia"/>
          <w:sz w:val="32"/>
          <w:szCs w:val="32"/>
        </w:rPr>
        <w:t>（三）国有资产占有使用情况</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截止2016年末，部门本级和所属各预算单位共有车辆21 辆，其中，领导干部用车 0 辆、一般公务用车19 辆，价值200万元以上大型设备0个。</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 xml:space="preserve">2017 </w:t>
      </w:r>
      <w:proofErr w:type="gramStart"/>
      <w:r w:rsidRPr="00F91F61">
        <w:rPr>
          <w:rFonts w:ascii="仿宋_GB2312" w:eastAsia="仿宋_GB2312" w:hint="eastAsia"/>
          <w:sz w:val="32"/>
          <w:szCs w:val="32"/>
        </w:rPr>
        <w:t>年部门</w:t>
      </w:r>
      <w:proofErr w:type="gramEnd"/>
      <w:r w:rsidRPr="00F91F61">
        <w:rPr>
          <w:rFonts w:ascii="仿宋_GB2312" w:eastAsia="仿宋_GB2312" w:hint="eastAsia"/>
          <w:sz w:val="32"/>
          <w:szCs w:val="32"/>
        </w:rPr>
        <w:t>预算安排购置车辆及单位价值 200 万元以上大型设备情况，本部门无预算安排购置车辆及单位价值 200 万元以上大型设备。</w:t>
      </w:r>
    </w:p>
    <w:p w:rsidR="008E67F7" w:rsidRPr="000E3972" w:rsidRDefault="008E67F7" w:rsidP="008E67F7">
      <w:pPr>
        <w:ind w:firstLine="640"/>
        <w:rPr>
          <w:rFonts w:ascii="楷体_GB2312" w:eastAsia="楷体_GB2312"/>
          <w:sz w:val="32"/>
          <w:szCs w:val="32"/>
        </w:rPr>
      </w:pPr>
      <w:r w:rsidRPr="000E3972">
        <w:rPr>
          <w:rFonts w:ascii="楷体_GB2312" w:eastAsia="楷体_GB2312" w:hint="eastAsia"/>
          <w:sz w:val="32"/>
          <w:szCs w:val="32"/>
        </w:rPr>
        <w:t>（四）预算绩效情况说明</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lastRenderedPageBreak/>
        <w:t>2017年纳入财政绩效评价范围项目1个，涉及金额525.2万元。</w:t>
      </w:r>
    </w:p>
    <w:p w:rsidR="008E67F7" w:rsidRPr="0033674F" w:rsidRDefault="008E67F7" w:rsidP="008E67F7">
      <w:pPr>
        <w:jc w:val="center"/>
        <w:rPr>
          <w:rFonts w:ascii="方正小标宋简体" w:eastAsia="方正小标宋简体" w:hAnsi="黑体"/>
          <w:sz w:val="44"/>
          <w:szCs w:val="44"/>
        </w:rPr>
      </w:pPr>
      <w:r w:rsidRPr="0033674F">
        <w:rPr>
          <w:rFonts w:ascii="方正小标宋简体" w:eastAsia="方正小标宋简体" w:hAnsi="黑体" w:hint="eastAsia"/>
          <w:sz w:val="44"/>
          <w:szCs w:val="44"/>
        </w:rPr>
        <w:t>第四部门 名词解释</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（一）上年结转：指以前年度尚未完成、结转到本年仍按原用途继续使用的资金。</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（二）结转下年：指以前年度预算安排、因客观条件发生变化无法按原计划实施，需延迟到以后年度按原规定用途继续使用的资金。</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（三）基本支出：指为保障机构正常运转、完成日常工作任务而发生的人员支出和公用支出。</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（四）项目支出：指基本支出之外为完成特定行政任务和事业发展目标所发生的支出。</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（五）上缴上级支出：指附属单位上缴上级的支出。</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（六）事业单位经营支出：指事业单位在专业业务活动及辅助活动之外开展非独立核算经营活动发生的支出。</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（七）“三公”经费：纳入财政预决算管理的“三公”经费，是指部门用财政拨款安排的因公出国（境）费、公务用车购置及运行费和公务接待费。其中，因公出国（境）</w:t>
      </w:r>
      <w:proofErr w:type="gramStart"/>
      <w:r w:rsidRPr="00F91F61">
        <w:rPr>
          <w:rFonts w:ascii="仿宋_GB2312" w:eastAsia="仿宋_GB2312" w:hint="eastAsia"/>
          <w:sz w:val="32"/>
          <w:szCs w:val="32"/>
        </w:rPr>
        <w:t>费反应</w:t>
      </w:r>
      <w:proofErr w:type="gramEnd"/>
      <w:r w:rsidRPr="00F91F61">
        <w:rPr>
          <w:rFonts w:ascii="仿宋_GB2312" w:eastAsia="仿宋_GB2312" w:hint="eastAsia"/>
          <w:sz w:val="32"/>
          <w:szCs w:val="32"/>
        </w:rPr>
        <w:t>单位公务出国（境）费的国际旅游、国外城市间交通费、住宿费、伙食费、培训费、公杂费等支出；公务用车购置及运行</w:t>
      </w:r>
      <w:proofErr w:type="gramStart"/>
      <w:r w:rsidRPr="00F91F61">
        <w:rPr>
          <w:rFonts w:ascii="仿宋_GB2312" w:eastAsia="仿宋_GB2312" w:hint="eastAsia"/>
          <w:sz w:val="32"/>
          <w:szCs w:val="32"/>
        </w:rPr>
        <w:t>费反映</w:t>
      </w:r>
      <w:proofErr w:type="gramEnd"/>
      <w:r w:rsidRPr="00F91F61">
        <w:rPr>
          <w:rFonts w:ascii="仿宋_GB2312" w:eastAsia="仿宋_GB2312" w:hint="eastAsia"/>
          <w:sz w:val="32"/>
          <w:szCs w:val="32"/>
        </w:rPr>
        <w:t>单位公务用车购置支出（</w:t>
      </w:r>
      <w:proofErr w:type="gramStart"/>
      <w:r w:rsidRPr="00F91F61">
        <w:rPr>
          <w:rFonts w:ascii="仿宋_GB2312" w:eastAsia="仿宋_GB2312" w:hint="eastAsia"/>
          <w:sz w:val="32"/>
          <w:szCs w:val="32"/>
        </w:rPr>
        <w:t>含车辆</w:t>
      </w:r>
      <w:proofErr w:type="gramEnd"/>
      <w:r w:rsidRPr="00F91F61">
        <w:rPr>
          <w:rFonts w:ascii="仿宋_GB2312" w:eastAsia="仿宋_GB2312" w:hint="eastAsia"/>
          <w:sz w:val="32"/>
          <w:szCs w:val="32"/>
        </w:rPr>
        <w:t>购置税）及租用费、燃料费、维修费、过路过桥费、保险费、安全奖励费等</w:t>
      </w:r>
      <w:r w:rsidRPr="00F91F61">
        <w:rPr>
          <w:rFonts w:ascii="仿宋_GB2312" w:eastAsia="仿宋_GB2312" w:hint="eastAsia"/>
          <w:sz w:val="32"/>
          <w:szCs w:val="32"/>
        </w:rPr>
        <w:lastRenderedPageBreak/>
        <w:t>支出；公务接待</w:t>
      </w:r>
      <w:proofErr w:type="gramStart"/>
      <w:r w:rsidRPr="00F91F61">
        <w:rPr>
          <w:rFonts w:ascii="仿宋_GB2312" w:eastAsia="仿宋_GB2312" w:hint="eastAsia"/>
          <w:sz w:val="32"/>
          <w:szCs w:val="32"/>
        </w:rPr>
        <w:t>费反应</w:t>
      </w:r>
      <w:proofErr w:type="gramEnd"/>
      <w:r w:rsidRPr="00F91F61">
        <w:rPr>
          <w:rFonts w:ascii="仿宋_GB2312" w:eastAsia="仿宋_GB2312" w:hint="eastAsia"/>
          <w:sz w:val="32"/>
          <w:szCs w:val="32"/>
        </w:rPr>
        <w:t>单位按规定开支的各类公务接待（含外宾接待）支出。</w:t>
      </w:r>
    </w:p>
    <w:p w:rsidR="008E67F7" w:rsidRPr="00F91F61" w:rsidRDefault="008E67F7" w:rsidP="008E67F7">
      <w:pPr>
        <w:ind w:firstLine="640"/>
        <w:rPr>
          <w:rFonts w:ascii="仿宋_GB2312" w:eastAsia="仿宋_GB2312" w:hint="eastAsia"/>
          <w:sz w:val="32"/>
          <w:szCs w:val="32"/>
        </w:rPr>
      </w:pPr>
      <w:r w:rsidRPr="00F91F61">
        <w:rPr>
          <w:rFonts w:ascii="仿宋_GB2312" w:eastAsia="仿宋_GB2312" w:hint="eastAsia"/>
          <w:sz w:val="32"/>
          <w:szCs w:val="32"/>
        </w:rPr>
        <w:t>（八）机关运行经费：为保障行政单位（包括参照公务员法管理的事业单位）运行用于购买货物和服务的各项资金，包括保办公及印刷费、邮电费、差旅费、会议费、福利费、日常维修费、专用材料及一般设备购置费、办公用房水电费、办公用房取暖费、办公用房物业管理费、公务用车运行维护费以及其他费用。</w:t>
      </w:r>
    </w:p>
    <w:p w:rsidR="008E67F7" w:rsidRPr="00F91F61" w:rsidRDefault="008E67F7" w:rsidP="008E67F7">
      <w:pPr>
        <w:spacing w:line="560" w:lineRule="exact"/>
        <w:ind w:firstLineChars="200" w:firstLine="640"/>
        <w:rPr>
          <w:rFonts w:ascii="仿宋_GB2312" w:eastAsia="仿宋_GB2312" w:hint="eastAsia"/>
          <w:sz w:val="32"/>
          <w:szCs w:val="32"/>
        </w:rPr>
      </w:pPr>
    </w:p>
    <w:p w:rsidR="008E67F7" w:rsidRPr="00F91F61" w:rsidRDefault="008E67F7" w:rsidP="008E67F7">
      <w:pPr>
        <w:spacing w:line="560" w:lineRule="exact"/>
        <w:ind w:firstLineChars="200" w:firstLine="640"/>
        <w:rPr>
          <w:rFonts w:ascii="仿宋_GB2312" w:eastAsia="仿宋_GB2312" w:hint="eastAsia"/>
          <w:sz w:val="32"/>
          <w:szCs w:val="32"/>
        </w:rPr>
      </w:pPr>
    </w:p>
    <w:p w:rsidR="00883A71" w:rsidRPr="00F91F61" w:rsidRDefault="00883A71" w:rsidP="008E67F7">
      <w:pPr>
        <w:rPr>
          <w:rFonts w:ascii="仿宋_GB2312" w:eastAsia="仿宋_GB2312" w:hint="eastAsia"/>
        </w:rPr>
      </w:pPr>
    </w:p>
    <w:sectPr w:rsidR="00883A71" w:rsidRPr="00F91F61" w:rsidSect="001D1A51">
      <w:pgSz w:w="11906" w:h="16838" w:code="9"/>
      <w:pgMar w:top="1418" w:right="1797" w:bottom="1418"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C5D" w:rsidRDefault="00C67C5D" w:rsidP="00F91F61">
      <w:r>
        <w:separator/>
      </w:r>
    </w:p>
  </w:endnote>
  <w:endnote w:type="continuationSeparator" w:id="0">
    <w:p w:rsidR="00C67C5D" w:rsidRDefault="00C67C5D" w:rsidP="00F91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
    <w:altName w:val="Arial Unicode MS"/>
    <w:charset w:val="86"/>
    <w:family w:val="modern"/>
    <w:pitch w:val="fixed"/>
    <w:sig w:usb0="00000000"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C5D" w:rsidRDefault="00C67C5D" w:rsidP="00F91F61">
      <w:r>
        <w:separator/>
      </w:r>
    </w:p>
  </w:footnote>
  <w:footnote w:type="continuationSeparator" w:id="0">
    <w:p w:rsidR="00C67C5D" w:rsidRDefault="00C67C5D" w:rsidP="00F91F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313"/>
    <w:rsid w:val="0000246B"/>
    <w:rsid w:val="000027B0"/>
    <w:rsid w:val="00011B8F"/>
    <w:rsid w:val="000132E0"/>
    <w:rsid w:val="00014DC9"/>
    <w:rsid w:val="000179B2"/>
    <w:rsid w:val="000205A3"/>
    <w:rsid w:val="00020BC2"/>
    <w:rsid w:val="00023E44"/>
    <w:rsid w:val="00027AFC"/>
    <w:rsid w:val="00033842"/>
    <w:rsid w:val="000359DE"/>
    <w:rsid w:val="00051312"/>
    <w:rsid w:val="000526FC"/>
    <w:rsid w:val="00053FD1"/>
    <w:rsid w:val="0005434D"/>
    <w:rsid w:val="000645B9"/>
    <w:rsid w:val="0006560B"/>
    <w:rsid w:val="00074E3D"/>
    <w:rsid w:val="000849FD"/>
    <w:rsid w:val="00096307"/>
    <w:rsid w:val="000A12F9"/>
    <w:rsid w:val="000A4059"/>
    <w:rsid w:val="000A5ACB"/>
    <w:rsid w:val="000C6E13"/>
    <w:rsid w:val="000D5CB5"/>
    <w:rsid w:val="000D7E30"/>
    <w:rsid w:val="000F1F14"/>
    <w:rsid w:val="000F4766"/>
    <w:rsid w:val="000F6ED9"/>
    <w:rsid w:val="001106F1"/>
    <w:rsid w:val="0011495B"/>
    <w:rsid w:val="001211DA"/>
    <w:rsid w:val="00124358"/>
    <w:rsid w:val="00133AD3"/>
    <w:rsid w:val="00140296"/>
    <w:rsid w:val="00151326"/>
    <w:rsid w:val="00153282"/>
    <w:rsid w:val="001612C7"/>
    <w:rsid w:val="001614BF"/>
    <w:rsid w:val="00163290"/>
    <w:rsid w:val="001646BB"/>
    <w:rsid w:val="00166BED"/>
    <w:rsid w:val="001701E3"/>
    <w:rsid w:val="00197206"/>
    <w:rsid w:val="00197D8D"/>
    <w:rsid w:val="001A1359"/>
    <w:rsid w:val="001A7537"/>
    <w:rsid w:val="001B05F3"/>
    <w:rsid w:val="001B34E3"/>
    <w:rsid w:val="001B6F46"/>
    <w:rsid w:val="001C19E5"/>
    <w:rsid w:val="001C459B"/>
    <w:rsid w:val="001C597B"/>
    <w:rsid w:val="001D6B80"/>
    <w:rsid w:val="001E268D"/>
    <w:rsid w:val="001F0624"/>
    <w:rsid w:val="00210189"/>
    <w:rsid w:val="00214ED2"/>
    <w:rsid w:val="00221578"/>
    <w:rsid w:val="00222949"/>
    <w:rsid w:val="00222FE8"/>
    <w:rsid w:val="00226599"/>
    <w:rsid w:val="00230F05"/>
    <w:rsid w:val="002318FB"/>
    <w:rsid w:val="002370E1"/>
    <w:rsid w:val="002444E6"/>
    <w:rsid w:val="0024717E"/>
    <w:rsid w:val="00247D40"/>
    <w:rsid w:val="00263479"/>
    <w:rsid w:val="002654E2"/>
    <w:rsid w:val="002735DB"/>
    <w:rsid w:val="00273881"/>
    <w:rsid w:val="002752C6"/>
    <w:rsid w:val="00275589"/>
    <w:rsid w:val="002952F1"/>
    <w:rsid w:val="002B7DE1"/>
    <w:rsid w:val="002C08EC"/>
    <w:rsid w:val="002C4C6E"/>
    <w:rsid w:val="002C7CBF"/>
    <w:rsid w:val="002D1FA5"/>
    <w:rsid w:val="002D2642"/>
    <w:rsid w:val="002D6AF1"/>
    <w:rsid w:val="002E5EE2"/>
    <w:rsid w:val="002F1BAC"/>
    <w:rsid w:val="002F2137"/>
    <w:rsid w:val="00300C53"/>
    <w:rsid w:val="003100CC"/>
    <w:rsid w:val="00313418"/>
    <w:rsid w:val="00317D1D"/>
    <w:rsid w:val="0032228C"/>
    <w:rsid w:val="00323F58"/>
    <w:rsid w:val="003279AE"/>
    <w:rsid w:val="00336294"/>
    <w:rsid w:val="00343D2C"/>
    <w:rsid w:val="003569F0"/>
    <w:rsid w:val="003579A9"/>
    <w:rsid w:val="00362313"/>
    <w:rsid w:val="00364AF1"/>
    <w:rsid w:val="003650FD"/>
    <w:rsid w:val="003760D3"/>
    <w:rsid w:val="00377A0E"/>
    <w:rsid w:val="0038340C"/>
    <w:rsid w:val="003964CA"/>
    <w:rsid w:val="00396943"/>
    <w:rsid w:val="003A20EC"/>
    <w:rsid w:val="003B79F0"/>
    <w:rsid w:val="003C3122"/>
    <w:rsid w:val="003D0ABD"/>
    <w:rsid w:val="003D2F10"/>
    <w:rsid w:val="003E360C"/>
    <w:rsid w:val="003E4593"/>
    <w:rsid w:val="003E6050"/>
    <w:rsid w:val="003E746A"/>
    <w:rsid w:val="003F3BA3"/>
    <w:rsid w:val="003F3D09"/>
    <w:rsid w:val="0040590C"/>
    <w:rsid w:val="00410FDD"/>
    <w:rsid w:val="00412D46"/>
    <w:rsid w:val="00413ECA"/>
    <w:rsid w:val="00423A6A"/>
    <w:rsid w:val="0042514E"/>
    <w:rsid w:val="004305E6"/>
    <w:rsid w:val="0043282A"/>
    <w:rsid w:val="00441046"/>
    <w:rsid w:val="00441306"/>
    <w:rsid w:val="00453880"/>
    <w:rsid w:val="00455B52"/>
    <w:rsid w:val="004571D0"/>
    <w:rsid w:val="00462E7E"/>
    <w:rsid w:val="0046653B"/>
    <w:rsid w:val="00480160"/>
    <w:rsid w:val="00487265"/>
    <w:rsid w:val="00487EA6"/>
    <w:rsid w:val="00493A1F"/>
    <w:rsid w:val="00495869"/>
    <w:rsid w:val="004A38B3"/>
    <w:rsid w:val="004B63A6"/>
    <w:rsid w:val="004C0656"/>
    <w:rsid w:val="004C2824"/>
    <w:rsid w:val="004E1375"/>
    <w:rsid w:val="004E2ACE"/>
    <w:rsid w:val="004E36EB"/>
    <w:rsid w:val="004E69DC"/>
    <w:rsid w:val="004F1054"/>
    <w:rsid w:val="004F4123"/>
    <w:rsid w:val="004F645A"/>
    <w:rsid w:val="004F66DB"/>
    <w:rsid w:val="005056B9"/>
    <w:rsid w:val="00507264"/>
    <w:rsid w:val="00516ADF"/>
    <w:rsid w:val="00517092"/>
    <w:rsid w:val="00521C9D"/>
    <w:rsid w:val="005243E7"/>
    <w:rsid w:val="00537919"/>
    <w:rsid w:val="00542F75"/>
    <w:rsid w:val="005471EB"/>
    <w:rsid w:val="00563B1B"/>
    <w:rsid w:val="00581762"/>
    <w:rsid w:val="0058488F"/>
    <w:rsid w:val="005848B7"/>
    <w:rsid w:val="005850ED"/>
    <w:rsid w:val="0059528B"/>
    <w:rsid w:val="00595913"/>
    <w:rsid w:val="005A0627"/>
    <w:rsid w:val="005A0DEF"/>
    <w:rsid w:val="005A48D7"/>
    <w:rsid w:val="005A4D5F"/>
    <w:rsid w:val="005A627D"/>
    <w:rsid w:val="005B4CFB"/>
    <w:rsid w:val="005B6662"/>
    <w:rsid w:val="005B78CE"/>
    <w:rsid w:val="005C47D2"/>
    <w:rsid w:val="005D3C5B"/>
    <w:rsid w:val="005E0685"/>
    <w:rsid w:val="005E1345"/>
    <w:rsid w:val="005F255A"/>
    <w:rsid w:val="0060029D"/>
    <w:rsid w:val="006010A8"/>
    <w:rsid w:val="00605719"/>
    <w:rsid w:val="00605D9D"/>
    <w:rsid w:val="006136CF"/>
    <w:rsid w:val="00617AAF"/>
    <w:rsid w:val="00623D81"/>
    <w:rsid w:val="00630B6E"/>
    <w:rsid w:val="00633814"/>
    <w:rsid w:val="00635396"/>
    <w:rsid w:val="00635CB7"/>
    <w:rsid w:val="00641A2B"/>
    <w:rsid w:val="006513C9"/>
    <w:rsid w:val="0065444F"/>
    <w:rsid w:val="00657CB5"/>
    <w:rsid w:val="0066130F"/>
    <w:rsid w:val="00664AFE"/>
    <w:rsid w:val="006658D3"/>
    <w:rsid w:val="006664D5"/>
    <w:rsid w:val="00673B03"/>
    <w:rsid w:val="00674AEB"/>
    <w:rsid w:val="0067648F"/>
    <w:rsid w:val="00680C02"/>
    <w:rsid w:val="00686DB4"/>
    <w:rsid w:val="00692162"/>
    <w:rsid w:val="006959D5"/>
    <w:rsid w:val="006A0390"/>
    <w:rsid w:val="006A2A0D"/>
    <w:rsid w:val="006B1442"/>
    <w:rsid w:val="006B4AA7"/>
    <w:rsid w:val="006B4C83"/>
    <w:rsid w:val="006B7615"/>
    <w:rsid w:val="006C0AC2"/>
    <w:rsid w:val="006D6C03"/>
    <w:rsid w:val="006E7933"/>
    <w:rsid w:val="006F7486"/>
    <w:rsid w:val="007049D7"/>
    <w:rsid w:val="007118D3"/>
    <w:rsid w:val="00722AB3"/>
    <w:rsid w:val="00727E73"/>
    <w:rsid w:val="0073201D"/>
    <w:rsid w:val="00737D94"/>
    <w:rsid w:val="00737E1E"/>
    <w:rsid w:val="007407CF"/>
    <w:rsid w:val="007461C3"/>
    <w:rsid w:val="007540B2"/>
    <w:rsid w:val="00755013"/>
    <w:rsid w:val="0075593C"/>
    <w:rsid w:val="00756B09"/>
    <w:rsid w:val="007615AA"/>
    <w:rsid w:val="00763BF4"/>
    <w:rsid w:val="00770658"/>
    <w:rsid w:val="00775247"/>
    <w:rsid w:val="00776862"/>
    <w:rsid w:val="007818C5"/>
    <w:rsid w:val="00785DA3"/>
    <w:rsid w:val="007870B0"/>
    <w:rsid w:val="00787F9E"/>
    <w:rsid w:val="00792607"/>
    <w:rsid w:val="00793C35"/>
    <w:rsid w:val="00796072"/>
    <w:rsid w:val="007A19A9"/>
    <w:rsid w:val="007A4FF0"/>
    <w:rsid w:val="007B321D"/>
    <w:rsid w:val="007B35F6"/>
    <w:rsid w:val="007B6878"/>
    <w:rsid w:val="007C0F33"/>
    <w:rsid w:val="007C7073"/>
    <w:rsid w:val="007D318C"/>
    <w:rsid w:val="007D5CB5"/>
    <w:rsid w:val="007E25C8"/>
    <w:rsid w:val="007E6AE6"/>
    <w:rsid w:val="007F3E34"/>
    <w:rsid w:val="008121A5"/>
    <w:rsid w:val="008322D9"/>
    <w:rsid w:val="0083360A"/>
    <w:rsid w:val="00835940"/>
    <w:rsid w:val="00836613"/>
    <w:rsid w:val="008373B7"/>
    <w:rsid w:val="008602FA"/>
    <w:rsid w:val="00871537"/>
    <w:rsid w:val="008764C1"/>
    <w:rsid w:val="00883A71"/>
    <w:rsid w:val="008872D7"/>
    <w:rsid w:val="00887563"/>
    <w:rsid w:val="008B3925"/>
    <w:rsid w:val="008C5DAF"/>
    <w:rsid w:val="008C790D"/>
    <w:rsid w:val="008D06B3"/>
    <w:rsid w:val="008D3876"/>
    <w:rsid w:val="008D52F0"/>
    <w:rsid w:val="008D5D50"/>
    <w:rsid w:val="008E42D5"/>
    <w:rsid w:val="008E5669"/>
    <w:rsid w:val="008E67F7"/>
    <w:rsid w:val="008F1AB5"/>
    <w:rsid w:val="008F7236"/>
    <w:rsid w:val="00900A67"/>
    <w:rsid w:val="00902029"/>
    <w:rsid w:val="00905D75"/>
    <w:rsid w:val="00914D24"/>
    <w:rsid w:val="00916FBE"/>
    <w:rsid w:val="0092164A"/>
    <w:rsid w:val="0092314B"/>
    <w:rsid w:val="00930691"/>
    <w:rsid w:val="00930C9A"/>
    <w:rsid w:val="00931384"/>
    <w:rsid w:val="00932044"/>
    <w:rsid w:val="00933EDD"/>
    <w:rsid w:val="00935BB7"/>
    <w:rsid w:val="00936E40"/>
    <w:rsid w:val="00945846"/>
    <w:rsid w:val="00955F37"/>
    <w:rsid w:val="00963976"/>
    <w:rsid w:val="00963CBA"/>
    <w:rsid w:val="00965467"/>
    <w:rsid w:val="00970A4B"/>
    <w:rsid w:val="00983320"/>
    <w:rsid w:val="0098528A"/>
    <w:rsid w:val="00990D62"/>
    <w:rsid w:val="00997F76"/>
    <w:rsid w:val="009A4261"/>
    <w:rsid w:val="009A537B"/>
    <w:rsid w:val="009B162A"/>
    <w:rsid w:val="009B1F15"/>
    <w:rsid w:val="009C1FA9"/>
    <w:rsid w:val="009C2F5A"/>
    <w:rsid w:val="009C76AD"/>
    <w:rsid w:val="009D204D"/>
    <w:rsid w:val="009D3D55"/>
    <w:rsid w:val="009D4C35"/>
    <w:rsid w:val="009E7D03"/>
    <w:rsid w:val="009F10BD"/>
    <w:rsid w:val="00A021AA"/>
    <w:rsid w:val="00A0493D"/>
    <w:rsid w:val="00A2216C"/>
    <w:rsid w:val="00A35359"/>
    <w:rsid w:val="00A404AA"/>
    <w:rsid w:val="00A440E7"/>
    <w:rsid w:val="00A4558B"/>
    <w:rsid w:val="00A57D6C"/>
    <w:rsid w:val="00A60970"/>
    <w:rsid w:val="00A70229"/>
    <w:rsid w:val="00A72A9A"/>
    <w:rsid w:val="00A86635"/>
    <w:rsid w:val="00A93A26"/>
    <w:rsid w:val="00AA0F17"/>
    <w:rsid w:val="00AA1B07"/>
    <w:rsid w:val="00AA4051"/>
    <w:rsid w:val="00AC1516"/>
    <w:rsid w:val="00AD6FBB"/>
    <w:rsid w:val="00B11A77"/>
    <w:rsid w:val="00B14243"/>
    <w:rsid w:val="00B1639E"/>
    <w:rsid w:val="00B20120"/>
    <w:rsid w:val="00B2278F"/>
    <w:rsid w:val="00B25818"/>
    <w:rsid w:val="00B2698A"/>
    <w:rsid w:val="00B26C5B"/>
    <w:rsid w:val="00B26C95"/>
    <w:rsid w:val="00B30C0A"/>
    <w:rsid w:val="00B30D6B"/>
    <w:rsid w:val="00B3639F"/>
    <w:rsid w:val="00B36B1D"/>
    <w:rsid w:val="00B37DFD"/>
    <w:rsid w:val="00B5021D"/>
    <w:rsid w:val="00B560F3"/>
    <w:rsid w:val="00B616AA"/>
    <w:rsid w:val="00B61E0E"/>
    <w:rsid w:val="00B710F9"/>
    <w:rsid w:val="00B7543C"/>
    <w:rsid w:val="00B75ACF"/>
    <w:rsid w:val="00B76832"/>
    <w:rsid w:val="00B82045"/>
    <w:rsid w:val="00B83B4B"/>
    <w:rsid w:val="00B924B9"/>
    <w:rsid w:val="00B95E0E"/>
    <w:rsid w:val="00BA5CF7"/>
    <w:rsid w:val="00BA608E"/>
    <w:rsid w:val="00BB61E9"/>
    <w:rsid w:val="00BC7851"/>
    <w:rsid w:val="00BD271A"/>
    <w:rsid w:val="00BD305F"/>
    <w:rsid w:val="00BD49F2"/>
    <w:rsid w:val="00BD7DC3"/>
    <w:rsid w:val="00BE103A"/>
    <w:rsid w:val="00BE2DF7"/>
    <w:rsid w:val="00BF6ABD"/>
    <w:rsid w:val="00C00CDA"/>
    <w:rsid w:val="00C02946"/>
    <w:rsid w:val="00C0397D"/>
    <w:rsid w:val="00C06A0B"/>
    <w:rsid w:val="00C152CE"/>
    <w:rsid w:val="00C27D95"/>
    <w:rsid w:val="00C33239"/>
    <w:rsid w:val="00C42C9A"/>
    <w:rsid w:val="00C42E9E"/>
    <w:rsid w:val="00C46711"/>
    <w:rsid w:val="00C54E63"/>
    <w:rsid w:val="00C56E3F"/>
    <w:rsid w:val="00C63BA7"/>
    <w:rsid w:val="00C67C5D"/>
    <w:rsid w:val="00C738ED"/>
    <w:rsid w:val="00C827FA"/>
    <w:rsid w:val="00C852AC"/>
    <w:rsid w:val="00C874B3"/>
    <w:rsid w:val="00C87917"/>
    <w:rsid w:val="00C93213"/>
    <w:rsid w:val="00C95695"/>
    <w:rsid w:val="00CA223A"/>
    <w:rsid w:val="00CA2B08"/>
    <w:rsid w:val="00CB58E0"/>
    <w:rsid w:val="00CC6422"/>
    <w:rsid w:val="00CC710E"/>
    <w:rsid w:val="00CD590E"/>
    <w:rsid w:val="00CF0EC0"/>
    <w:rsid w:val="00CF26F0"/>
    <w:rsid w:val="00CF27AE"/>
    <w:rsid w:val="00CF544E"/>
    <w:rsid w:val="00CF67F7"/>
    <w:rsid w:val="00D0064F"/>
    <w:rsid w:val="00D139ED"/>
    <w:rsid w:val="00D175B9"/>
    <w:rsid w:val="00D32181"/>
    <w:rsid w:val="00D367E1"/>
    <w:rsid w:val="00D37265"/>
    <w:rsid w:val="00D42798"/>
    <w:rsid w:val="00D465E9"/>
    <w:rsid w:val="00D4786D"/>
    <w:rsid w:val="00D53781"/>
    <w:rsid w:val="00D548BC"/>
    <w:rsid w:val="00D678CA"/>
    <w:rsid w:val="00D729B6"/>
    <w:rsid w:val="00D72F2C"/>
    <w:rsid w:val="00D73CEF"/>
    <w:rsid w:val="00D74325"/>
    <w:rsid w:val="00D83AD7"/>
    <w:rsid w:val="00D83CA1"/>
    <w:rsid w:val="00D84405"/>
    <w:rsid w:val="00D96045"/>
    <w:rsid w:val="00D964A6"/>
    <w:rsid w:val="00DA1B61"/>
    <w:rsid w:val="00DA5674"/>
    <w:rsid w:val="00DC0129"/>
    <w:rsid w:val="00DC171A"/>
    <w:rsid w:val="00DC57E5"/>
    <w:rsid w:val="00DC5AB4"/>
    <w:rsid w:val="00DD5237"/>
    <w:rsid w:val="00DE0592"/>
    <w:rsid w:val="00DF0D6C"/>
    <w:rsid w:val="00DF4AC5"/>
    <w:rsid w:val="00E0279D"/>
    <w:rsid w:val="00E059BC"/>
    <w:rsid w:val="00E15C9F"/>
    <w:rsid w:val="00E16A12"/>
    <w:rsid w:val="00E20AD6"/>
    <w:rsid w:val="00E2253F"/>
    <w:rsid w:val="00E231F0"/>
    <w:rsid w:val="00E273F5"/>
    <w:rsid w:val="00E346B7"/>
    <w:rsid w:val="00E36AD9"/>
    <w:rsid w:val="00E4177D"/>
    <w:rsid w:val="00E4494C"/>
    <w:rsid w:val="00E47A18"/>
    <w:rsid w:val="00E50CD9"/>
    <w:rsid w:val="00E52CE5"/>
    <w:rsid w:val="00E610CB"/>
    <w:rsid w:val="00E6330E"/>
    <w:rsid w:val="00E63C81"/>
    <w:rsid w:val="00E65C55"/>
    <w:rsid w:val="00E65E99"/>
    <w:rsid w:val="00E7163E"/>
    <w:rsid w:val="00E749F6"/>
    <w:rsid w:val="00E75A8C"/>
    <w:rsid w:val="00E8522D"/>
    <w:rsid w:val="00E93870"/>
    <w:rsid w:val="00EA0AE0"/>
    <w:rsid w:val="00EB07DC"/>
    <w:rsid w:val="00EB12E9"/>
    <w:rsid w:val="00EB3A99"/>
    <w:rsid w:val="00EB45FC"/>
    <w:rsid w:val="00EB4A0F"/>
    <w:rsid w:val="00EC354D"/>
    <w:rsid w:val="00ED1DBD"/>
    <w:rsid w:val="00ED76E5"/>
    <w:rsid w:val="00EE25FF"/>
    <w:rsid w:val="00EE2AB4"/>
    <w:rsid w:val="00EE3B8B"/>
    <w:rsid w:val="00EE42BF"/>
    <w:rsid w:val="00EF2DF2"/>
    <w:rsid w:val="00F03AC6"/>
    <w:rsid w:val="00F0711A"/>
    <w:rsid w:val="00F26104"/>
    <w:rsid w:val="00F320EC"/>
    <w:rsid w:val="00F406F0"/>
    <w:rsid w:val="00F456E3"/>
    <w:rsid w:val="00F5584F"/>
    <w:rsid w:val="00F658B6"/>
    <w:rsid w:val="00F72C11"/>
    <w:rsid w:val="00F8242C"/>
    <w:rsid w:val="00F82A89"/>
    <w:rsid w:val="00F83A99"/>
    <w:rsid w:val="00F84E31"/>
    <w:rsid w:val="00F87AC5"/>
    <w:rsid w:val="00F91F61"/>
    <w:rsid w:val="00FC3132"/>
    <w:rsid w:val="00FE2E95"/>
    <w:rsid w:val="00FE5055"/>
    <w:rsid w:val="00FE627E"/>
    <w:rsid w:val="00FE7816"/>
    <w:rsid w:val="00FF4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7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1F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1F61"/>
    <w:rPr>
      <w:rFonts w:ascii="Times New Roman" w:eastAsia="宋体" w:hAnsi="Times New Roman" w:cs="Times New Roman"/>
      <w:sz w:val="18"/>
      <w:szCs w:val="18"/>
    </w:rPr>
  </w:style>
  <w:style w:type="paragraph" w:styleId="a4">
    <w:name w:val="footer"/>
    <w:basedOn w:val="a"/>
    <w:link w:val="Char0"/>
    <w:uiPriority w:val="99"/>
    <w:unhideWhenUsed/>
    <w:rsid w:val="00F91F61"/>
    <w:pPr>
      <w:tabs>
        <w:tab w:val="center" w:pos="4153"/>
        <w:tab w:val="right" w:pos="8306"/>
      </w:tabs>
      <w:snapToGrid w:val="0"/>
      <w:jc w:val="left"/>
    </w:pPr>
    <w:rPr>
      <w:sz w:val="18"/>
      <w:szCs w:val="18"/>
    </w:rPr>
  </w:style>
  <w:style w:type="character" w:customStyle="1" w:styleId="Char0">
    <w:name w:val="页脚 Char"/>
    <w:basedOn w:val="a0"/>
    <w:link w:val="a4"/>
    <w:uiPriority w:val="99"/>
    <w:rsid w:val="00F91F6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7F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1F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1F61"/>
    <w:rPr>
      <w:rFonts w:ascii="Times New Roman" w:eastAsia="宋体" w:hAnsi="Times New Roman" w:cs="Times New Roman"/>
      <w:sz w:val="18"/>
      <w:szCs w:val="18"/>
    </w:rPr>
  </w:style>
  <w:style w:type="paragraph" w:styleId="a4">
    <w:name w:val="footer"/>
    <w:basedOn w:val="a"/>
    <w:link w:val="Char0"/>
    <w:uiPriority w:val="99"/>
    <w:unhideWhenUsed/>
    <w:rsid w:val="00F91F61"/>
    <w:pPr>
      <w:tabs>
        <w:tab w:val="center" w:pos="4153"/>
        <w:tab w:val="right" w:pos="8306"/>
      </w:tabs>
      <w:snapToGrid w:val="0"/>
      <w:jc w:val="left"/>
    </w:pPr>
    <w:rPr>
      <w:sz w:val="18"/>
      <w:szCs w:val="18"/>
    </w:rPr>
  </w:style>
  <w:style w:type="character" w:customStyle="1" w:styleId="Char0">
    <w:name w:val="页脚 Char"/>
    <w:basedOn w:val="a0"/>
    <w:link w:val="a4"/>
    <w:uiPriority w:val="99"/>
    <w:rsid w:val="00F91F6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576</Words>
  <Characters>3284</Characters>
  <Application>Microsoft Office Word</Application>
  <DocSecurity>0</DocSecurity>
  <Lines>27</Lines>
  <Paragraphs>7</Paragraphs>
  <ScaleCrop>false</ScaleCrop>
  <Company>微软中国</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吉林市财政局</dc:creator>
  <cp:keywords/>
  <dc:description/>
  <cp:lastModifiedBy>吉林市财政局</cp:lastModifiedBy>
  <cp:revision>3</cp:revision>
  <dcterms:created xsi:type="dcterms:W3CDTF">2017-02-08T05:19:00Z</dcterms:created>
  <dcterms:modified xsi:type="dcterms:W3CDTF">2017-02-08T07:23:00Z</dcterms:modified>
</cp:coreProperties>
</file>